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B6B9"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0676C3EF" w14:textId="77777777" w:rsidR="006056D8" w:rsidRDefault="006056D8" w:rsidP="006056D8">
      <w:pPr>
        <w:jc w:val="center"/>
        <w:rPr>
          <w:u w:val="single"/>
        </w:rPr>
      </w:pPr>
      <w:r w:rsidRPr="009D3E67">
        <w:rPr>
          <w:u w:val="single"/>
        </w:rPr>
        <w:t xml:space="preserve">RESIDENTIAL </w:t>
      </w:r>
      <w:r>
        <w:rPr>
          <w:u w:val="single"/>
        </w:rPr>
        <w:t>CONTRACTORS SUBCOMMITTEE</w:t>
      </w:r>
    </w:p>
    <w:p w14:paraId="15474A85" w14:textId="77777777" w:rsidR="00D55BF8" w:rsidRPr="00D005C8" w:rsidRDefault="00D55BF8" w:rsidP="005C7B39">
      <w:pPr>
        <w:jc w:val="center"/>
        <w:rPr>
          <w:sz w:val="20"/>
          <w:szCs w:val="20"/>
        </w:rPr>
      </w:pPr>
    </w:p>
    <w:p w14:paraId="6B02879C" w14:textId="77777777" w:rsidR="00724F3E" w:rsidRPr="00D55BF8" w:rsidRDefault="00D55BF8" w:rsidP="007F3216">
      <w:pPr>
        <w:jc w:val="center"/>
      </w:pPr>
      <w:r>
        <w:t xml:space="preserve">MEETING </w:t>
      </w:r>
      <w:r w:rsidR="00724F3E" w:rsidRPr="00D55BF8">
        <w:t>MINUTES</w:t>
      </w:r>
    </w:p>
    <w:p w14:paraId="5B196DD2" w14:textId="77777777" w:rsidR="00724F3E" w:rsidRPr="00910422" w:rsidRDefault="00724F3E" w:rsidP="00301A2E">
      <w:pPr>
        <w:ind w:left="-1080"/>
        <w:jc w:val="center"/>
        <w:rPr>
          <w:b w:val="0"/>
          <w:sz w:val="20"/>
          <w:szCs w:val="16"/>
        </w:rPr>
      </w:pPr>
    </w:p>
    <w:p w14:paraId="7996FEC2" w14:textId="315A08A6" w:rsidR="00724F3E" w:rsidRPr="001C2EC8" w:rsidRDefault="002B559F" w:rsidP="00D55BF8">
      <w:pPr>
        <w:jc w:val="center"/>
        <w:rPr>
          <w:b w:val="0"/>
          <w:sz w:val="20"/>
          <w:szCs w:val="20"/>
        </w:rPr>
      </w:pPr>
      <w:r w:rsidRPr="002B559F">
        <w:rPr>
          <w:b w:val="0"/>
          <w:sz w:val="20"/>
          <w:szCs w:val="20"/>
        </w:rPr>
        <w:t>October 20</w:t>
      </w:r>
      <w:r w:rsidR="008001A0" w:rsidRPr="002B559F">
        <w:rPr>
          <w:b w:val="0"/>
          <w:sz w:val="20"/>
          <w:szCs w:val="20"/>
        </w:rPr>
        <w:t>, 20</w:t>
      </w:r>
      <w:r w:rsidR="004A3759" w:rsidRPr="002B559F">
        <w:rPr>
          <w:b w:val="0"/>
          <w:sz w:val="20"/>
          <w:szCs w:val="20"/>
        </w:rPr>
        <w:t>21</w:t>
      </w:r>
    </w:p>
    <w:p w14:paraId="30B840C7" w14:textId="77777777" w:rsidR="00724F3E" w:rsidRPr="00910422" w:rsidRDefault="00724F3E" w:rsidP="00D005C8">
      <w:pPr>
        <w:rPr>
          <w:b w:val="0"/>
          <w:sz w:val="20"/>
          <w:szCs w:val="16"/>
        </w:rPr>
      </w:pPr>
    </w:p>
    <w:p w14:paraId="2799E624" w14:textId="76C33D7F" w:rsidR="00724F3E" w:rsidRPr="001C2EC8" w:rsidRDefault="002A64A2" w:rsidP="006754C9">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 xml:space="preserve">Lloyd “Chip” </w:t>
      </w:r>
      <w:proofErr w:type="spellStart"/>
      <w:r w:rsidR="002716BB">
        <w:rPr>
          <w:b w:val="0"/>
          <w:sz w:val="20"/>
          <w:szCs w:val="20"/>
        </w:rPr>
        <w:t>Badeaux</w:t>
      </w:r>
      <w:proofErr w:type="spellEnd"/>
      <w:r w:rsidR="00D231E5">
        <w:rPr>
          <w:b w:val="0"/>
          <w:sz w:val="20"/>
          <w:szCs w:val="20"/>
        </w:rPr>
        <w:t xml:space="preserve">, </w:t>
      </w:r>
      <w:r w:rsidRPr="002A64A2">
        <w:rPr>
          <w:b w:val="0"/>
          <w:sz w:val="20"/>
          <w:szCs w:val="20"/>
        </w:rPr>
        <w:t xml:space="preserve">on Wednesday, </w:t>
      </w:r>
      <w:r w:rsidR="002B559F" w:rsidRPr="002B559F">
        <w:rPr>
          <w:b w:val="0"/>
          <w:sz w:val="20"/>
          <w:szCs w:val="20"/>
        </w:rPr>
        <w:t>October 20</w:t>
      </w:r>
      <w:r w:rsidR="008001A0" w:rsidRPr="002B559F">
        <w:rPr>
          <w:b w:val="0"/>
          <w:sz w:val="20"/>
          <w:szCs w:val="20"/>
        </w:rPr>
        <w:t>, 20</w:t>
      </w:r>
      <w:r w:rsidR="004A3759" w:rsidRPr="002B559F">
        <w:rPr>
          <w:b w:val="0"/>
          <w:sz w:val="20"/>
          <w:szCs w:val="20"/>
        </w:rPr>
        <w:t>21</w:t>
      </w:r>
      <w:r w:rsidR="002B559F">
        <w:rPr>
          <w:b w:val="0"/>
          <w:sz w:val="20"/>
          <w:szCs w:val="20"/>
        </w:rPr>
        <w:t>,</w:t>
      </w:r>
      <w:r w:rsidR="0065449E" w:rsidRPr="002B559F">
        <w:rPr>
          <w:b w:val="0"/>
          <w:sz w:val="20"/>
          <w:szCs w:val="20"/>
        </w:rPr>
        <w:t xml:space="preserve"> </w:t>
      </w:r>
      <w:r w:rsidRPr="002A64A2">
        <w:rPr>
          <w:b w:val="0"/>
          <w:sz w:val="20"/>
          <w:szCs w:val="20"/>
        </w:rPr>
        <w:t xml:space="preserve">at </w:t>
      </w:r>
      <w:r w:rsidR="00F92033">
        <w:rPr>
          <w:b w:val="0"/>
          <w:sz w:val="20"/>
          <w:szCs w:val="20"/>
        </w:rPr>
        <w:t>9:30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561EB05E" w14:textId="77777777" w:rsidR="00724F3E" w:rsidRPr="007F3216" w:rsidRDefault="00724F3E" w:rsidP="001D506C">
      <w:pPr>
        <w:ind w:left="90"/>
        <w:rPr>
          <w:b w:val="0"/>
          <w:sz w:val="18"/>
          <w:szCs w:val="20"/>
        </w:rPr>
      </w:pPr>
      <w:r w:rsidRPr="001C2EC8">
        <w:rPr>
          <w:b w:val="0"/>
          <w:sz w:val="20"/>
          <w:szCs w:val="20"/>
        </w:rPr>
        <w:tab/>
      </w:r>
    </w:p>
    <w:p w14:paraId="7260F650" w14:textId="77777777"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 xml:space="preserve">Lloyd “Chip” </w:t>
      </w:r>
      <w:proofErr w:type="spellStart"/>
      <w:r w:rsidR="00582F09">
        <w:rPr>
          <w:b w:val="0"/>
          <w:sz w:val="20"/>
          <w:szCs w:val="20"/>
        </w:rPr>
        <w:t>Badeaux</w:t>
      </w:r>
      <w:proofErr w:type="spellEnd"/>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0CD6580C" w14:textId="77777777" w:rsidR="004A3759" w:rsidRDefault="004A3759" w:rsidP="004A3759">
      <w:pPr>
        <w:ind w:left="4050"/>
        <w:rPr>
          <w:b w:val="0"/>
          <w:sz w:val="20"/>
          <w:szCs w:val="20"/>
        </w:rPr>
      </w:pPr>
      <w:r>
        <w:rPr>
          <w:b w:val="0"/>
          <w:sz w:val="20"/>
          <w:szCs w:val="20"/>
        </w:rPr>
        <w:t>Elliott Temple</w:t>
      </w:r>
    </w:p>
    <w:p w14:paraId="15FC76F0"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116B9FF8" w14:textId="77777777" w:rsidR="00DD4B5C" w:rsidRDefault="00DD4B5C" w:rsidP="004A3759">
      <w:pPr>
        <w:ind w:left="4050"/>
        <w:rPr>
          <w:b w:val="0"/>
          <w:sz w:val="20"/>
          <w:szCs w:val="20"/>
        </w:rPr>
      </w:pPr>
      <w:r>
        <w:rPr>
          <w:b w:val="0"/>
          <w:sz w:val="20"/>
          <w:szCs w:val="20"/>
        </w:rPr>
        <w:t>Jim Fine</w:t>
      </w:r>
    </w:p>
    <w:p w14:paraId="68E4AB35"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27890059" w14:textId="77777777" w:rsidR="008001A0" w:rsidRDefault="008001A0" w:rsidP="004A3759">
      <w:pPr>
        <w:ind w:left="4050"/>
        <w:rPr>
          <w:b w:val="0"/>
          <w:sz w:val="20"/>
          <w:szCs w:val="20"/>
        </w:rPr>
      </w:pPr>
      <w:r w:rsidRPr="008001A0">
        <w:rPr>
          <w:b w:val="0"/>
          <w:sz w:val="20"/>
          <w:szCs w:val="20"/>
        </w:rPr>
        <w:t>Frank Morse, Jr.</w:t>
      </w:r>
    </w:p>
    <w:p w14:paraId="04C0EB40" w14:textId="77777777" w:rsidR="00DD4B5C" w:rsidRPr="00D00BA9" w:rsidRDefault="00DD4B5C" w:rsidP="00DD4B5C">
      <w:pPr>
        <w:rPr>
          <w:b w:val="0"/>
          <w:sz w:val="18"/>
          <w:szCs w:val="18"/>
        </w:rPr>
      </w:pPr>
    </w:p>
    <w:p w14:paraId="780D9A4A" w14:textId="12066C6C" w:rsidR="00724F3E" w:rsidRPr="001C2EC8" w:rsidRDefault="0003762D" w:rsidP="003921A3">
      <w:pPr>
        <w:jc w:val="both"/>
        <w:rPr>
          <w:b w:val="0"/>
          <w:sz w:val="20"/>
          <w:szCs w:val="20"/>
        </w:rPr>
      </w:pPr>
      <w:r w:rsidRPr="002B559F">
        <w:rPr>
          <w:b w:val="0"/>
          <w:sz w:val="20"/>
          <w:szCs w:val="20"/>
        </w:rPr>
        <w:t xml:space="preserve">Member </w:t>
      </w:r>
      <w:r w:rsidR="002B559F" w:rsidRPr="002B559F">
        <w:rPr>
          <w:b w:val="0"/>
          <w:sz w:val="20"/>
          <w:szCs w:val="20"/>
        </w:rPr>
        <w:t>C</w:t>
      </w:r>
      <w:r w:rsidR="002B559F">
        <w:rPr>
          <w:b w:val="0"/>
          <w:sz w:val="20"/>
          <w:szCs w:val="20"/>
        </w:rPr>
        <w:t>raig Stevens</w:t>
      </w:r>
      <w:r>
        <w:rPr>
          <w:b w:val="0"/>
          <w:sz w:val="20"/>
          <w:szCs w:val="20"/>
        </w:rPr>
        <w:t xml:space="preserve"> w</w:t>
      </w:r>
      <w:r w:rsidR="002B559F">
        <w:rPr>
          <w:b w:val="0"/>
          <w:sz w:val="20"/>
          <w:szCs w:val="20"/>
        </w:rPr>
        <w:t>as</w:t>
      </w:r>
      <w:r>
        <w:rPr>
          <w:b w:val="0"/>
          <w:sz w:val="20"/>
          <w:szCs w:val="20"/>
        </w:rPr>
        <w:t xml:space="preserv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3CE4F0E2" w14:textId="77777777" w:rsidR="00724F3E" w:rsidRPr="007F3216" w:rsidRDefault="00724F3E" w:rsidP="003921A3">
      <w:pPr>
        <w:jc w:val="both"/>
        <w:rPr>
          <w:b w:val="0"/>
          <w:sz w:val="18"/>
          <w:szCs w:val="20"/>
        </w:rPr>
      </w:pPr>
    </w:p>
    <w:p w14:paraId="35F9EC70" w14:textId="536E80A4"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F92033">
        <w:rPr>
          <w:b w:val="0"/>
          <w:sz w:val="20"/>
          <w:szCs w:val="20"/>
        </w:rPr>
        <w:t xml:space="preserve">Michael McDuff, Executive Director; </w:t>
      </w:r>
      <w:r w:rsidRPr="00F92033">
        <w:rPr>
          <w:b w:val="0"/>
          <w:sz w:val="20"/>
          <w:szCs w:val="20"/>
        </w:rPr>
        <w:t>Judge Darrell White, Retired, Hearing Officer;</w:t>
      </w:r>
      <w:r w:rsidR="00703D6A" w:rsidRPr="00F92033">
        <w:rPr>
          <w:b w:val="0"/>
          <w:sz w:val="20"/>
          <w:szCs w:val="20"/>
        </w:rPr>
        <w:t xml:space="preserve"> </w:t>
      </w:r>
      <w:r w:rsidR="0076580C" w:rsidRPr="00F92033">
        <w:rPr>
          <w:b w:val="0"/>
          <w:sz w:val="20"/>
          <w:szCs w:val="20"/>
        </w:rPr>
        <w:t>Kevin Landreneau, Board Attorney</w:t>
      </w:r>
      <w:r w:rsidR="002A55B5" w:rsidRPr="00F92033">
        <w:rPr>
          <w:b w:val="0"/>
          <w:sz w:val="20"/>
          <w:szCs w:val="20"/>
        </w:rPr>
        <w:t>; and from the staff,</w:t>
      </w:r>
      <w:r w:rsidR="00920A74" w:rsidRPr="00F92033">
        <w:rPr>
          <w:b w:val="0"/>
          <w:sz w:val="20"/>
          <w:szCs w:val="20"/>
        </w:rPr>
        <w:t xml:space="preserve"> </w:t>
      </w:r>
      <w:r w:rsidR="008001A0" w:rsidRPr="00F92033">
        <w:rPr>
          <w:b w:val="0"/>
          <w:sz w:val="20"/>
          <w:szCs w:val="20"/>
        </w:rPr>
        <w:t>Carrie Morgan</w:t>
      </w:r>
      <w:r w:rsidR="00603897" w:rsidRPr="00F92033">
        <w:rPr>
          <w:b w:val="0"/>
          <w:sz w:val="20"/>
          <w:szCs w:val="20"/>
        </w:rPr>
        <w:t xml:space="preserve">, </w:t>
      </w:r>
      <w:r w:rsidR="003D11FF" w:rsidRPr="00F92033">
        <w:rPr>
          <w:b w:val="0"/>
          <w:sz w:val="20"/>
          <w:szCs w:val="20"/>
        </w:rPr>
        <w:t>Leann Evans</w:t>
      </w:r>
      <w:r w:rsidR="00E135F5" w:rsidRPr="00F92033">
        <w:rPr>
          <w:b w:val="0"/>
          <w:sz w:val="20"/>
          <w:szCs w:val="20"/>
        </w:rPr>
        <w:t xml:space="preserve">, </w:t>
      </w:r>
      <w:r w:rsidR="00362F4D" w:rsidRPr="00F92033">
        <w:rPr>
          <w:b w:val="0"/>
          <w:sz w:val="20"/>
          <w:szCs w:val="20"/>
        </w:rPr>
        <w:t>Elaine Riggins,</w:t>
      </w:r>
      <w:r w:rsidR="003D11FF" w:rsidRPr="00F92033">
        <w:rPr>
          <w:b w:val="0"/>
          <w:sz w:val="20"/>
          <w:szCs w:val="20"/>
        </w:rPr>
        <w:t xml:space="preserve"> Lowana</w:t>
      </w:r>
      <w:r w:rsidR="00367C00" w:rsidRPr="00F92033">
        <w:rPr>
          <w:b w:val="0"/>
          <w:sz w:val="20"/>
          <w:szCs w:val="20"/>
        </w:rPr>
        <w:t xml:space="preserve"> </w:t>
      </w:r>
      <w:r w:rsidR="003D11FF" w:rsidRPr="00F92033">
        <w:rPr>
          <w:b w:val="0"/>
          <w:sz w:val="20"/>
          <w:szCs w:val="20"/>
        </w:rPr>
        <w:t>Cola,</w:t>
      </w:r>
      <w:r w:rsidR="00A32A45" w:rsidRPr="00F92033">
        <w:rPr>
          <w:b w:val="0"/>
          <w:sz w:val="20"/>
          <w:szCs w:val="20"/>
        </w:rPr>
        <w:t xml:space="preserve"> Maranda Legaux</w:t>
      </w:r>
      <w:r w:rsidR="0076580C" w:rsidRPr="00F92033">
        <w:rPr>
          <w:b w:val="0"/>
          <w:sz w:val="20"/>
          <w:szCs w:val="20"/>
        </w:rPr>
        <w:t xml:space="preserve">, </w:t>
      </w:r>
      <w:r w:rsidR="00344D0D" w:rsidRPr="00F92033">
        <w:rPr>
          <w:b w:val="0"/>
          <w:sz w:val="20"/>
          <w:szCs w:val="20"/>
        </w:rPr>
        <w:t xml:space="preserve">Brad Hassert, Compliance Director; </w:t>
      </w:r>
      <w:r w:rsidR="002C1776" w:rsidRPr="00F92033">
        <w:rPr>
          <w:b w:val="0"/>
          <w:sz w:val="20"/>
          <w:szCs w:val="20"/>
        </w:rPr>
        <w:t>compliance i</w:t>
      </w:r>
      <w:r w:rsidR="003C3BE3" w:rsidRPr="00F92033">
        <w:rPr>
          <w:b w:val="0"/>
          <w:sz w:val="20"/>
          <w:szCs w:val="20"/>
        </w:rPr>
        <w:t>nvestigators</w:t>
      </w:r>
      <w:r w:rsidR="00C56F90" w:rsidRPr="00F92033">
        <w:rPr>
          <w:b w:val="0"/>
          <w:sz w:val="20"/>
          <w:szCs w:val="20"/>
        </w:rPr>
        <w:t xml:space="preserve">, </w:t>
      </w:r>
      <w:r w:rsidR="00F92033" w:rsidRPr="00F92033">
        <w:rPr>
          <w:b w:val="0"/>
          <w:sz w:val="20"/>
          <w:szCs w:val="20"/>
        </w:rPr>
        <w:t xml:space="preserve">Wayne </w:t>
      </w:r>
      <w:proofErr w:type="spellStart"/>
      <w:r w:rsidR="00F92033" w:rsidRPr="00F92033">
        <w:rPr>
          <w:b w:val="0"/>
          <w:sz w:val="20"/>
          <w:szCs w:val="20"/>
        </w:rPr>
        <w:t>Augillard</w:t>
      </w:r>
      <w:proofErr w:type="spellEnd"/>
      <w:r w:rsidR="00F92033" w:rsidRPr="00F92033">
        <w:rPr>
          <w:b w:val="0"/>
          <w:sz w:val="20"/>
          <w:szCs w:val="20"/>
        </w:rPr>
        <w:t xml:space="preserve"> and</w:t>
      </w:r>
      <w:r w:rsidR="00301A2E" w:rsidRPr="00F92033">
        <w:rPr>
          <w:b w:val="0"/>
          <w:sz w:val="20"/>
          <w:szCs w:val="20"/>
        </w:rPr>
        <w:t xml:space="preserve"> </w:t>
      </w:r>
      <w:r w:rsidR="00F92033" w:rsidRPr="00F92033">
        <w:rPr>
          <w:b w:val="0"/>
          <w:sz w:val="20"/>
          <w:szCs w:val="20"/>
        </w:rPr>
        <w:t>Devon Hulbert</w:t>
      </w:r>
      <w:r w:rsidR="00FB7066" w:rsidRPr="00F92033">
        <w:rPr>
          <w:b w:val="0"/>
          <w:sz w:val="20"/>
          <w:szCs w:val="20"/>
        </w:rPr>
        <w:t>;</w:t>
      </w:r>
      <w:r w:rsidR="00021906" w:rsidRPr="00F92033">
        <w:rPr>
          <w:b w:val="0"/>
          <w:sz w:val="20"/>
          <w:szCs w:val="20"/>
        </w:rPr>
        <w:t xml:space="preserve"> and </w:t>
      </w:r>
      <w:r w:rsidR="00033E2F" w:rsidRPr="00F92033">
        <w:rPr>
          <w:b w:val="0"/>
          <w:sz w:val="20"/>
          <w:szCs w:val="20"/>
        </w:rPr>
        <w:t>Tarah</w:t>
      </w:r>
      <w:r w:rsidR="00033E2F" w:rsidRPr="003E2F57">
        <w:rPr>
          <w:b w:val="0"/>
          <w:sz w:val="20"/>
          <w:szCs w:val="20"/>
        </w:rPr>
        <w:t xml:space="preserve">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4FF05276" w14:textId="77777777" w:rsidR="00724F3E" w:rsidRPr="001C2EC8" w:rsidRDefault="00724F3E" w:rsidP="003921A3">
      <w:pPr>
        <w:jc w:val="both"/>
        <w:rPr>
          <w:b w:val="0"/>
          <w:sz w:val="20"/>
          <w:szCs w:val="20"/>
        </w:rPr>
      </w:pPr>
      <w:r w:rsidRPr="001C2EC8">
        <w:rPr>
          <w:b w:val="0"/>
          <w:sz w:val="20"/>
          <w:szCs w:val="20"/>
        </w:rPr>
        <w:t xml:space="preserve">   </w:t>
      </w:r>
    </w:p>
    <w:p w14:paraId="51986789" w14:textId="270BF496" w:rsidR="00724F3E" w:rsidRPr="001C2EC8" w:rsidRDefault="003D11FF" w:rsidP="003921A3">
      <w:pPr>
        <w:jc w:val="both"/>
        <w:rPr>
          <w:b w:val="0"/>
          <w:sz w:val="20"/>
          <w:szCs w:val="20"/>
          <w:u w:val="single"/>
        </w:rPr>
      </w:pPr>
      <w:r w:rsidRPr="002B559F">
        <w:rPr>
          <w:b w:val="0"/>
          <w:sz w:val="20"/>
          <w:szCs w:val="20"/>
        </w:rPr>
        <w:t xml:space="preserve">Mr. </w:t>
      </w:r>
      <w:proofErr w:type="spellStart"/>
      <w:r w:rsidR="002B559F" w:rsidRPr="002B559F">
        <w:rPr>
          <w:b w:val="0"/>
          <w:sz w:val="20"/>
          <w:szCs w:val="20"/>
        </w:rPr>
        <w:t>Badeaux</w:t>
      </w:r>
      <w:proofErr w:type="spellEnd"/>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5EC8D779" w14:textId="77777777" w:rsidR="00724F3E" w:rsidRPr="00910422" w:rsidRDefault="00724F3E" w:rsidP="003921A3">
      <w:pPr>
        <w:jc w:val="both"/>
        <w:rPr>
          <w:b w:val="0"/>
          <w:sz w:val="20"/>
          <w:szCs w:val="20"/>
        </w:rPr>
      </w:pPr>
    </w:p>
    <w:p w14:paraId="59FF1B97"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2AD25982" w14:textId="77777777" w:rsidR="00724F3E" w:rsidRPr="00910422" w:rsidRDefault="00724F3E" w:rsidP="001D506C">
      <w:pPr>
        <w:jc w:val="both"/>
        <w:rPr>
          <w:b w:val="0"/>
          <w:sz w:val="20"/>
          <w:szCs w:val="20"/>
        </w:rPr>
      </w:pPr>
    </w:p>
    <w:p w14:paraId="62C0880C" w14:textId="3C2952CD" w:rsidR="00724F3E" w:rsidRPr="001C2EC8" w:rsidRDefault="00301A2E" w:rsidP="003921A3">
      <w:pPr>
        <w:jc w:val="both"/>
        <w:rPr>
          <w:b w:val="0"/>
          <w:sz w:val="20"/>
          <w:szCs w:val="20"/>
        </w:rPr>
      </w:pPr>
      <w:r w:rsidRPr="00F92033">
        <w:rPr>
          <w:b w:val="0"/>
          <w:sz w:val="20"/>
          <w:szCs w:val="20"/>
        </w:rPr>
        <w:t xml:space="preserve">Mr. </w:t>
      </w:r>
      <w:r w:rsidR="00F92033">
        <w:rPr>
          <w:b w:val="0"/>
          <w:sz w:val="20"/>
          <w:szCs w:val="20"/>
        </w:rPr>
        <w:t>Morse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BB32B0" w:rsidRPr="002B559F">
        <w:rPr>
          <w:b w:val="0"/>
          <w:sz w:val="20"/>
          <w:szCs w:val="20"/>
        </w:rPr>
        <w:t>July 1</w:t>
      </w:r>
      <w:r w:rsidR="002B559F" w:rsidRPr="002B559F">
        <w:rPr>
          <w:b w:val="0"/>
          <w:sz w:val="20"/>
          <w:szCs w:val="20"/>
        </w:rPr>
        <w:t>4</w:t>
      </w:r>
      <w:r w:rsidR="008001A0" w:rsidRPr="002B559F">
        <w:rPr>
          <w:b w:val="0"/>
          <w:sz w:val="20"/>
          <w:szCs w:val="20"/>
        </w:rPr>
        <w:t>, 20</w:t>
      </w:r>
      <w:r w:rsidR="002B559F" w:rsidRPr="002B559F">
        <w:rPr>
          <w:b w:val="0"/>
          <w:sz w:val="20"/>
          <w:szCs w:val="20"/>
        </w:rPr>
        <w:t>21</w:t>
      </w:r>
      <w:r w:rsidR="001D5400" w:rsidRPr="002B559F">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sidR="00081F9C" w:rsidRPr="00F92033">
        <w:rPr>
          <w:b w:val="0"/>
          <w:sz w:val="20"/>
          <w:szCs w:val="20"/>
        </w:rPr>
        <w:t xml:space="preserve">Mr. </w:t>
      </w:r>
      <w:r w:rsidR="00F92033">
        <w:rPr>
          <w:b w:val="0"/>
          <w:sz w:val="20"/>
          <w:szCs w:val="20"/>
        </w:rPr>
        <w:t>Fine</w:t>
      </w:r>
      <w:r w:rsidR="00C14498" w:rsidRPr="001C2EC8">
        <w:rPr>
          <w:b w:val="0"/>
          <w:sz w:val="20"/>
          <w:szCs w:val="20"/>
        </w:rPr>
        <w:t xml:space="preserve"> seconded. The m</w:t>
      </w:r>
      <w:r w:rsidR="00724F3E" w:rsidRPr="001C2EC8">
        <w:rPr>
          <w:b w:val="0"/>
          <w:sz w:val="20"/>
          <w:szCs w:val="20"/>
        </w:rPr>
        <w:t xml:space="preserve">otion passed. </w:t>
      </w:r>
    </w:p>
    <w:p w14:paraId="35DBA48A" w14:textId="77777777" w:rsidR="00F92033" w:rsidRDefault="00F92033" w:rsidP="00F92033">
      <w:pPr>
        <w:jc w:val="both"/>
        <w:rPr>
          <w:b w:val="0"/>
          <w:bCs/>
          <w:sz w:val="20"/>
          <w:szCs w:val="20"/>
        </w:rPr>
      </w:pPr>
    </w:p>
    <w:p w14:paraId="72C1322C" w14:textId="5E804ABA" w:rsidR="00F92033" w:rsidRPr="00B90BF4" w:rsidRDefault="00F92033" w:rsidP="00F92033">
      <w:pPr>
        <w:jc w:val="both"/>
        <w:rPr>
          <w:b w:val="0"/>
          <w:bCs/>
          <w:sz w:val="20"/>
          <w:szCs w:val="20"/>
        </w:rPr>
      </w:pPr>
      <w:r w:rsidRPr="00B90BF4">
        <w:rPr>
          <w:b w:val="0"/>
          <w:bCs/>
          <w:sz w:val="20"/>
          <w:szCs w:val="20"/>
        </w:rPr>
        <w:t xml:space="preserve">Mr. </w:t>
      </w:r>
      <w:r>
        <w:rPr>
          <w:b w:val="0"/>
          <w:bCs/>
          <w:sz w:val="20"/>
          <w:szCs w:val="20"/>
        </w:rPr>
        <w:t>Hassert</w:t>
      </w:r>
      <w:r w:rsidRPr="00B90BF4">
        <w:rPr>
          <w:b w:val="0"/>
          <w:bCs/>
          <w:sz w:val="20"/>
          <w:szCs w:val="20"/>
        </w:rPr>
        <w:t xml:space="preserve"> introduced guest</w:t>
      </w:r>
      <w:r>
        <w:rPr>
          <w:b w:val="0"/>
          <w:bCs/>
          <w:sz w:val="20"/>
          <w:szCs w:val="20"/>
        </w:rPr>
        <w:t>s</w:t>
      </w:r>
      <w:r w:rsidRPr="00B90BF4">
        <w:rPr>
          <w:b w:val="0"/>
          <w:bCs/>
          <w:sz w:val="20"/>
          <w:szCs w:val="20"/>
        </w:rPr>
        <w:t xml:space="preserve"> </w:t>
      </w:r>
      <w:r>
        <w:rPr>
          <w:b w:val="0"/>
          <w:bCs/>
          <w:sz w:val="20"/>
          <w:szCs w:val="20"/>
        </w:rPr>
        <w:t xml:space="preserve">Alex </w:t>
      </w:r>
      <w:proofErr w:type="spellStart"/>
      <w:r>
        <w:rPr>
          <w:b w:val="0"/>
          <w:bCs/>
          <w:sz w:val="20"/>
          <w:szCs w:val="20"/>
        </w:rPr>
        <w:t>Reinboth</w:t>
      </w:r>
      <w:proofErr w:type="spellEnd"/>
      <w:r>
        <w:rPr>
          <w:b w:val="0"/>
          <w:bCs/>
          <w:sz w:val="20"/>
          <w:szCs w:val="20"/>
        </w:rPr>
        <w:t xml:space="preserve">, </w:t>
      </w:r>
      <w:r w:rsidRPr="00C303ED">
        <w:rPr>
          <w:b w:val="0"/>
          <w:bCs/>
          <w:sz w:val="20"/>
          <w:szCs w:val="20"/>
        </w:rPr>
        <w:t xml:space="preserve">Austin </w:t>
      </w:r>
      <w:proofErr w:type="gramStart"/>
      <w:r w:rsidRPr="00C303ED">
        <w:rPr>
          <w:b w:val="0"/>
          <w:bCs/>
          <w:sz w:val="20"/>
          <w:szCs w:val="20"/>
        </w:rPr>
        <w:t>Holliday</w:t>
      </w:r>
      <w:proofErr w:type="gramEnd"/>
      <w:r w:rsidRPr="00C303ED">
        <w:rPr>
          <w:b w:val="0"/>
          <w:bCs/>
          <w:sz w:val="20"/>
          <w:szCs w:val="20"/>
        </w:rPr>
        <w:t xml:space="preserve"> </w:t>
      </w:r>
      <w:r>
        <w:rPr>
          <w:b w:val="0"/>
          <w:bCs/>
          <w:sz w:val="20"/>
          <w:szCs w:val="20"/>
        </w:rPr>
        <w:t xml:space="preserve">and Jeffrey Wale </w:t>
      </w:r>
      <w:r w:rsidRPr="00C303ED">
        <w:rPr>
          <w:b w:val="0"/>
          <w:bCs/>
          <w:sz w:val="20"/>
          <w:szCs w:val="20"/>
        </w:rPr>
        <w:t>with the Louisiana Attorney General’s Office.</w:t>
      </w:r>
    </w:p>
    <w:p w14:paraId="0F301A91" w14:textId="77777777" w:rsidR="00910422" w:rsidRPr="00D00BA9" w:rsidRDefault="00910422" w:rsidP="00910422">
      <w:pPr>
        <w:jc w:val="both"/>
        <w:rPr>
          <w:sz w:val="18"/>
          <w:szCs w:val="18"/>
        </w:rPr>
      </w:pPr>
    </w:p>
    <w:p w14:paraId="4377D6DC"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677A99E0" w14:textId="77777777" w:rsidR="00910422" w:rsidRPr="00D00BA9" w:rsidRDefault="00910422" w:rsidP="00910422">
      <w:pPr>
        <w:jc w:val="both"/>
        <w:rPr>
          <w:b w:val="0"/>
          <w:sz w:val="18"/>
          <w:szCs w:val="18"/>
          <w:highlight w:val="yellow"/>
        </w:rPr>
      </w:pPr>
    </w:p>
    <w:p w14:paraId="656E0C0D"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49D13B38" w14:textId="77777777" w:rsidR="00910422" w:rsidRPr="00D00BA9" w:rsidRDefault="00910422" w:rsidP="00910422">
      <w:pPr>
        <w:tabs>
          <w:tab w:val="left" w:pos="0"/>
          <w:tab w:val="left" w:pos="540"/>
        </w:tabs>
        <w:ind w:right="-144"/>
        <w:jc w:val="both"/>
        <w:outlineLvl w:val="0"/>
        <w:rPr>
          <w:sz w:val="18"/>
          <w:szCs w:val="14"/>
        </w:rPr>
      </w:pPr>
    </w:p>
    <w:p w14:paraId="7AD9ADC7"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0BECB4B7" w14:textId="77777777" w:rsidR="008001A0" w:rsidRPr="00D00BA9" w:rsidRDefault="008001A0" w:rsidP="003921A3">
      <w:pPr>
        <w:tabs>
          <w:tab w:val="left" w:pos="0"/>
          <w:tab w:val="left" w:pos="540"/>
        </w:tabs>
        <w:ind w:right="-144"/>
        <w:jc w:val="both"/>
        <w:outlineLvl w:val="0"/>
        <w:rPr>
          <w:sz w:val="18"/>
          <w:szCs w:val="18"/>
        </w:rPr>
      </w:pPr>
    </w:p>
    <w:p w14:paraId="12DD890E" w14:textId="77777777" w:rsidR="008001A0" w:rsidRPr="001C2EC8" w:rsidRDefault="008001A0" w:rsidP="003921A3">
      <w:pPr>
        <w:tabs>
          <w:tab w:val="left" w:pos="0"/>
          <w:tab w:val="left" w:pos="540"/>
        </w:tabs>
        <w:ind w:right="-144"/>
        <w:jc w:val="both"/>
        <w:outlineLvl w:val="0"/>
        <w:rPr>
          <w:sz w:val="20"/>
          <w:szCs w:val="20"/>
        </w:rPr>
      </w:pPr>
      <w:r w:rsidRPr="002B559F">
        <w:rPr>
          <w:b w:val="0"/>
          <w:sz w:val="20"/>
          <w:szCs w:val="20"/>
        </w:rPr>
        <w:t>Carrie Morgan and Brad Hassert with the Compliance Department for the board were sworn in.</w:t>
      </w:r>
    </w:p>
    <w:p w14:paraId="57DF96E1" w14:textId="77777777" w:rsidR="00D41303" w:rsidRPr="00D00BA9" w:rsidRDefault="00D41303" w:rsidP="003921A3">
      <w:pPr>
        <w:tabs>
          <w:tab w:val="left" w:pos="0"/>
          <w:tab w:val="left" w:pos="360"/>
        </w:tabs>
        <w:ind w:right="-144"/>
        <w:jc w:val="both"/>
        <w:rPr>
          <w:b w:val="0"/>
          <w:sz w:val="18"/>
          <w:szCs w:val="14"/>
        </w:rPr>
      </w:pPr>
    </w:p>
    <w:p w14:paraId="37AC29CE" w14:textId="6D8DB21B" w:rsidR="00D41303" w:rsidRPr="008001A0" w:rsidRDefault="002B559F"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1601F739" w14:textId="77777777" w:rsidR="00A074D5" w:rsidRPr="00D00BA9" w:rsidRDefault="00D41303" w:rsidP="005F1CE5">
      <w:pPr>
        <w:tabs>
          <w:tab w:val="left" w:pos="270"/>
          <w:tab w:val="left" w:pos="360"/>
          <w:tab w:val="left" w:pos="720"/>
        </w:tabs>
        <w:contextualSpacing/>
        <w:rPr>
          <w:sz w:val="18"/>
          <w:szCs w:val="18"/>
        </w:rPr>
      </w:pPr>
      <w:r w:rsidRPr="001C2EC8">
        <w:rPr>
          <w:sz w:val="20"/>
          <w:szCs w:val="20"/>
        </w:rPr>
        <w:tab/>
      </w:r>
    </w:p>
    <w:p w14:paraId="1172CB67" w14:textId="32AB2C13" w:rsidR="005F1CE5" w:rsidRDefault="00A074D5" w:rsidP="00A074D5">
      <w:pPr>
        <w:tabs>
          <w:tab w:val="left" w:pos="270"/>
          <w:tab w:val="left" w:pos="360"/>
          <w:tab w:val="left" w:pos="720"/>
        </w:tabs>
        <w:ind w:left="360"/>
        <w:contextualSpacing/>
        <w:rPr>
          <w:b w:val="0"/>
          <w:bCs/>
          <w:sz w:val="20"/>
          <w:szCs w:val="20"/>
        </w:rPr>
      </w:pPr>
      <w:r w:rsidRPr="00A074D5">
        <w:rPr>
          <w:b w:val="0"/>
          <w:bCs/>
          <w:sz w:val="20"/>
          <w:szCs w:val="20"/>
        </w:rPr>
        <w:t xml:space="preserve">&lt;Matter 1. </w:t>
      </w:r>
      <w:r>
        <w:rPr>
          <w:b w:val="0"/>
          <w:bCs/>
          <w:sz w:val="20"/>
          <w:szCs w:val="20"/>
        </w:rPr>
        <w:t>w</w:t>
      </w:r>
      <w:r w:rsidRPr="00A074D5">
        <w:rPr>
          <w:b w:val="0"/>
          <w:bCs/>
          <w:sz w:val="20"/>
          <w:szCs w:val="20"/>
        </w:rPr>
        <w:t>as heard after Matter 2.&gt;</w:t>
      </w:r>
    </w:p>
    <w:p w14:paraId="1BF6BC7C" w14:textId="77777777" w:rsidR="00A074D5" w:rsidRPr="00D00BA9" w:rsidRDefault="00A074D5" w:rsidP="005F1CE5">
      <w:pPr>
        <w:tabs>
          <w:tab w:val="left" w:pos="270"/>
          <w:tab w:val="left" w:pos="360"/>
          <w:tab w:val="left" w:pos="720"/>
        </w:tabs>
        <w:contextualSpacing/>
        <w:rPr>
          <w:b w:val="0"/>
          <w:bCs/>
          <w:noProof/>
          <w:sz w:val="18"/>
          <w:szCs w:val="18"/>
        </w:rPr>
      </w:pPr>
    </w:p>
    <w:p w14:paraId="7BF1DAD9" w14:textId="79F42515" w:rsidR="005F1CE5" w:rsidRPr="005F1CE5" w:rsidRDefault="005F1CE5" w:rsidP="005F1CE5">
      <w:pPr>
        <w:numPr>
          <w:ilvl w:val="1"/>
          <w:numId w:val="6"/>
        </w:numPr>
        <w:tabs>
          <w:tab w:val="left" w:pos="720"/>
        </w:tabs>
        <w:contextualSpacing/>
        <w:jc w:val="both"/>
        <w:rPr>
          <w:b w:val="0"/>
          <w:noProof/>
          <w:sz w:val="20"/>
          <w:szCs w:val="20"/>
        </w:rPr>
      </w:pPr>
      <w:proofErr w:type="spellStart"/>
      <w:r w:rsidRPr="005F1CE5">
        <w:rPr>
          <w:smallCaps/>
          <w:sz w:val="20"/>
          <w:szCs w:val="20"/>
          <w:u w:val="single"/>
        </w:rPr>
        <w:t>Profab</w:t>
      </w:r>
      <w:proofErr w:type="spellEnd"/>
      <w:r w:rsidRPr="005F1CE5">
        <w:rPr>
          <w:smallCaps/>
          <w:sz w:val="20"/>
          <w:szCs w:val="20"/>
          <w:u w:val="single"/>
        </w:rPr>
        <w:t xml:space="preserve"> Contractors LLC,</w:t>
      </w:r>
      <w:r w:rsidRPr="005F1CE5">
        <w:rPr>
          <w:b w:val="0"/>
          <w:sz w:val="20"/>
          <w:szCs w:val="20"/>
        </w:rPr>
        <w:t xml:space="preserve"> Lafayette, Louisiana</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0865AC06" w14:textId="1D62BE49" w:rsidR="005F1CE5" w:rsidRDefault="005F1CE5" w:rsidP="00A074D5">
      <w:pPr>
        <w:tabs>
          <w:tab w:val="left" w:pos="270"/>
          <w:tab w:val="left" w:pos="360"/>
          <w:tab w:val="left" w:pos="720"/>
        </w:tabs>
        <w:contextualSpacing/>
        <w:rPr>
          <w:b w:val="0"/>
          <w:noProof/>
          <w:sz w:val="20"/>
          <w:szCs w:val="20"/>
        </w:rPr>
      </w:pPr>
    </w:p>
    <w:p w14:paraId="702ABD40" w14:textId="0220ADED" w:rsidR="00A074D5" w:rsidRDefault="00A074D5" w:rsidP="00F92033">
      <w:pPr>
        <w:tabs>
          <w:tab w:val="left" w:pos="270"/>
          <w:tab w:val="left" w:pos="360"/>
          <w:tab w:val="left" w:pos="720"/>
        </w:tabs>
        <w:ind w:left="720"/>
        <w:contextualSpacing/>
        <w:jc w:val="both"/>
        <w:rPr>
          <w:b w:val="0"/>
          <w:bCs/>
          <w:sz w:val="20"/>
          <w:szCs w:val="20"/>
        </w:rPr>
      </w:pPr>
      <w:r w:rsidRPr="00F74EF5">
        <w:rPr>
          <w:b w:val="0"/>
          <w:sz w:val="20"/>
          <w:szCs w:val="20"/>
        </w:rPr>
        <w:t xml:space="preserve">Ms. Morgan gave a summary of the allegations. </w:t>
      </w:r>
      <w:r w:rsidR="00F92033">
        <w:rPr>
          <w:b w:val="0"/>
          <w:bCs/>
          <w:sz w:val="20"/>
          <w:szCs w:val="20"/>
        </w:rPr>
        <w:t>Anderson Ayala</w:t>
      </w:r>
      <w:r w:rsidRPr="00F74EF5">
        <w:rPr>
          <w:b w:val="0"/>
          <w:sz w:val="20"/>
          <w:szCs w:val="20"/>
        </w:rPr>
        <w:t xml:space="preserve"> was present on behalf of </w:t>
      </w:r>
      <w:r w:rsidR="00F92033" w:rsidRPr="00F92033">
        <w:rPr>
          <w:b w:val="0"/>
          <w:sz w:val="20"/>
          <w:szCs w:val="20"/>
        </w:rPr>
        <w:t xml:space="preserve">PROFAB CONTRACTORS LLC </w:t>
      </w:r>
      <w:r w:rsidRPr="00F74EF5">
        <w:rPr>
          <w:b w:val="0"/>
          <w:sz w:val="20"/>
          <w:szCs w:val="20"/>
        </w:rPr>
        <w:t>and was sworn in</w:t>
      </w:r>
      <w:r w:rsidRPr="00F74EF5">
        <w:rPr>
          <w:b w:val="0"/>
          <w:bCs/>
          <w:sz w:val="20"/>
          <w:szCs w:val="20"/>
        </w:rPr>
        <w:t xml:space="preserve">. </w:t>
      </w:r>
      <w:r w:rsidR="00F92033">
        <w:rPr>
          <w:b w:val="0"/>
          <w:bCs/>
          <w:sz w:val="20"/>
          <w:szCs w:val="20"/>
        </w:rPr>
        <w:t>Mr. Ayala</w:t>
      </w:r>
      <w:r w:rsidRPr="00F74EF5">
        <w:rPr>
          <w:b w:val="0"/>
          <w:bCs/>
          <w:sz w:val="20"/>
          <w:szCs w:val="20"/>
        </w:rPr>
        <w:t xml:space="preserve"> entered a no contest plea. Mr. Temple made a motion to accept the plea. Mr. </w:t>
      </w:r>
      <w:r w:rsidR="00F92033">
        <w:rPr>
          <w:b w:val="0"/>
          <w:bCs/>
          <w:sz w:val="20"/>
          <w:szCs w:val="20"/>
        </w:rPr>
        <w:t>Morse</w:t>
      </w:r>
      <w:r w:rsidRPr="00F74EF5">
        <w:rPr>
          <w:b w:val="0"/>
          <w:bCs/>
          <w:sz w:val="20"/>
          <w:szCs w:val="20"/>
        </w:rPr>
        <w:t xml:space="preserve"> seconded. The motion passed. Brad Hassert, Compliance Director, who was previously sworn, was called to the stand and reviewed the exhibit packet for this matter. Mr. Landreneau entered the exhibit packet into </w:t>
      </w:r>
      <w:proofErr w:type="gramStart"/>
      <w:r w:rsidRPr="00F74EF5">
        <w:rPr>
          <w:b w:val="0"/>
          <w:bCs/>
          <w:sz w:val="20"/>
          <w:szCs w:val="20"/>
        </w:rPr>
        <w:t>evidence</w:t>
      </w:r>
      <w:proofErr w:type="gramEnd"/>
      <w:r w:rsidRPr="00F74EF5">
        <w:rPr>
          <w:b w:val="0"/>
          <w:bCs/>
          <w:sz w:val="20"/>
          <w:szCs w:val="20"/>
        </w:rPr>
        <w:t xml:space="preserve"> and </w:t>
      </w:r>
      <w:r w:rsidR="00104FE8">
        <w:rPr>
          <w:b w:val="0"/>
          <w:bCs/>
          <w:sz w:val="20"/>
          <w:szCs w:val="20"/>
        </w:rPr>
        <w:t>it was</w:t>
      </w:r>
      <w:r w:rsidRPr="00F74EF5">
        <w:rPr>
          <w:b w:val="0"/>
          <w:bCs/>
          <w:sz w:val="20"/>
          <w:szCs w:val="20"/>
        </w:rPr>
        <w:t xml:space="preserve"> admitted. </w:t>
      </w:r>
      <w:r w:rsidR="00D00BA9">
        <w:rPr>
          <w:b w:val="0"/>
          <w:bCs/>
          <w:sz w:val="20"/>
          <w:szCs w:val="20"/>
        </w:rPr>
        <w:t xml:space="preserve">Mr. Landreneau questioned Mr. Ayala. </w:t>
      </w:r>
      <w:r w:rsidR="00F92033">
        <w:rPr>
          <w:b w:val="0"/>
          <w:bCs/>
          <w:sz w:val="20"/>
          <w:szCs w:val="20"/>
        </w:rPr>
        <w:t xml:space="preserve">Mr. Ayala </w:t>
      </w:r>
      <w:r w:rsidR="00D00BA9">
        <w:rPr>
          <w:b w:val="0"/>
          <w:bCs/>
          <w:sz w:val="20"/>
          <w:szCs w:val="20"/>
        </w:rPr>
        <w:t xml:space="preserve">gave a statement to the board and </w:t>
      </w:r>
      <w:r w:rsidR="00F92033">
        <w:rPr>
          <w:b w:val="0"/>
          <w:bCs/>
          <w:sz w:val="20"/>
          <w:szCs w:val="20"/>
        </w:rPr>
        <w:t xml:space="preserve">requested a continuance of this matter. Mr. Temple made a motion to deny the continuance. Ms. Adams seconded. The motion passed. </w:t>
      </w:r>
      <w:r w:rsidR="00D00BA9">
        <w:rPr>
          <w:b w:val="0"/>
          <w:bCs/>
          <w:sz w:val="20"/>
          <w:szCs w:val="20"/>
        </w:rPr>
        <w:t xml:space="preserve">The board questioned Mr. Ayala. </w:t>
      </w:r>
      <w:r w:rsidRPr="00F74EF5">
        <w:rPr>
          <w:b w:val="0"/>
          <w:bCs/>
          <w:sz w:val="20"/>
          <w:szCs w:val="20"/>
        </w:rPr>
        <w:t>Mr. Morse made a motion to assess an administrative penalty of the maximum fine plus $1000 in administrative costs and to allow the administrative penalty to be reduced to a $</w:t>
      </w:r>
      <w:r w:rsidR="00F92033">
        <w:rPr>
          <w:b w:val="0"/>
          <w:bCs/>
          <w:sz w:val="20"/>
          <w:szCs w:val="20"/>
        </w:rPr>
        <w:t>10</w:t>
      </w:r>
      <w:r w:rsidRPr="00F74EF5">
        <w:rPr>
          <w:b w:val="0"/>
          <w:bCs/>
          <w:sz w:val="20"/>
          <w:szCs w:val="20"/>
        </w:rPr>
        <w:t xml:space="preserve">00 fine plus $500 in administrative costs if the company obtains the proper license within 120 days. Mr. </w:t>
      </w:r>
      <w:proofErr w:type="spellStart"/>
      <w:r w:rsidR="00F92033">
        <w:rPr>
          <w:b w:val="0"/>
          <w:bCs/>
          <w:sz w:val="20"/>
          <w:szCs w:val="20"/>
        </w:rPr>
        <w:t>Manceaux</w:t>
      </w:r>
      <w:proofErr w:type="spellEnd"/>
      <w:r w:rsidRPr="00F74EF5">
        <w:rPr>
          <w:b w:val="0"/>
          <w:bCs/>
          <w:sz w:val="20"/>
          <w:szCs w:val="20"/>
        </w:rPr>
        <w:t xml:space="preserve"> seconded. The motion passed.</w:t>
      </w:r>
    </w:p>
    <w:p w14:paraId="6A7812FF" w14:textId="2BDF47FB" w:rsidR="00A074D5" w:rsidRDefault="00A074D5" w:rsidP="00A074D5">
      <w:pPr>
        <w:tabs>
          <w:tab w:val="left" w:pos="270"/>
          <w:tab w:val="left" w:pos="360"/>
          <w:tab w:val="left" w:pos="720"/>
        </w:tabs>
        <w:ind w:left="720"/>
        <w:contextualSpacing/>
        <w:rPr>
          <w:b w:val="0"/>
          <w:noProof/>
          <w:sz w:val="20"/>
          <w:szCs w:val="20"/>
        </w:rPr>
      </w:pPr>
    </w:p>
    <w:p w14:paraId="2FD93EF4" w14:textId="77777777" w:rsidR="00D00BA9" w:rsidRPr="005F1CE5" w:rsidRDefault="00D00BA9" w:rsidP="00EA4563">
      <w:pPr>
        <w:tabs>
          <w:tab w:val="left" w:pos="270"/>
          <w:tab w:val="left" w:pos="360"/>
          <w:tab w:val="left" w:pos="720"/>
        </w:tabs>
        <w:contextualSpacing/>
        <w:rPr>
          <w:b w:val="0"/>
          <w:noProof/>
          <w:sz w:val="20"/>
          <w:szCs w:val="20"/>
        </w:rPr>
      </w:pPr>
    </w:p>
    <w:p w14:paraId="3F8518F4" w14:textId="6CF26482"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r w:rsidRPr="005F1CE5">
        <w:rPr>
          <w:smallCaps/>
          <w:sz w:val="20"/>
          <w:szCs w:val="20"/>
          <w:u w:val="single"/>
        </w:rPr>
        <w:t>P&amp;P Affordable Construction Services LLC,</w:t>
      </w:r>
      <w:r w:rsidRPr="005F1CE5">
        <w:rPr>
          <w:b w:val="0"/>
          <w:sz w:val="20"/>
          <w:szCs w:val="20"/>
        </w:rPr>
        <w:t xml:space="preserve"> Houston, Texas</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701B1A03" w14:textId="20F41E9A" w:rsidR="005F1CE5" w:rsidRDefault="005F1CE5" w:rsidP="00A074D5">
      <w:pPr>
        <w:tabs>
          <w:tab w:val="left" w:pos="720"/>
        </w:tabs>
        <w:ind w:left="720"/>
        <w:contextualSpacing/>
        <w:rPr>
          <w:b w:val="0"/>
          <w:noProof/>
          <w:sz w:val="20"/>
          <w:szCs w:val="20"/>
        </w:rPr>
      </w:pPr>
    </w:p>
    <w:p w14:paraId="110AD25E" w14:textId="189D44BF" w:rsidR="00A074D5" w:rsidRDefault="00A074D5" w:rsidP="00A074D5">
      <w:pPr>
        <w:tabs>
          <w:tab w:val="left" w:pos="1080"/>
        </w:tabs>
        <w:ind w:left="720"/>
        <w:jc w:val="both"/>
        <w:rPr>
          <w:b w:val="0"/>
          <w:sz w:val="20"/>
          <w:szCs w:val="20"/>
        </w:rPr>
      </w:pPr>
      <w:r w:rsidRPr="00F74EF5">
        <w:rPr>
          <w:b w:val="0"/>
          <w:sz w:val="20"/>
          <w:szCs w:val="20"/>
        </w:rPr>
        <w:t>Ms. Morgan gave a summary of the allegations</w:t>
      </w:r>
      <w:r>
        <w:rPr>
          <w:b w:val="0"/>
          <w:sz w:val="20"/>
          <w:szCs w:val="20"/>
        </w:rPr>
        <w:t xml:space="preserve"> and stated a correction to th</w:t>
      </w:r>
      <w:r w:rsidR="00F92033">
        <w:rPr>
          <w:b w:val="0"/>
          <w:sz w:val="20"/>
          <w:szCs w:val="20"/>
        </w:rPr>
        <w:t>is</w:t>
      </w:r>
      <w:r>
        <w:rPr>
          <w:b w:val="0"/>
          <w:sz w:val="20"/>
          <w:szCs w:val="20"/>
        </w:rPr>
        <w:t xml:space="preserve"> agenda </w:t>
      </w:r>
      <w:r w:rsidR="00F92033">
        <w:rPr>
          <w:b w:val="0"/>
          <w:sz w:val="20"/>
          <w:szCs w:val="20"/>
        </w:rPr>
        <w:t>was</w:t>
      </w:r>
      <w:r>
        <w:rPr>
          <w:b w:val="0"/>
          <w:sz w:val="20"/>
          <w:szCs w:val="20"/>
        </w:rPr>
        <w:t xml:space="preserve"> needed</w:t>
      </w:r>
      <w:r w:rsidRPr="00F74EF5">
        <w:rPr>
          <w:b w:val="0"/>
          <w:sz w:val="20"/>
          <w:szCs w:val="20"/>
        </w:rPr>
        <w:t>.</w:t>
      </w:r>
      <w:r>
        <w:rPr>
          <w:b w:val="0"/>
          <w:sz w:val="20"/>
          <w:szCs w:val="20"/>
        </w:rPr>
        <w:t xml:space="preserve"> Ms. Morgan </w:t>
      </w:r>
      <w:r w:rsidR="00053E49">
        <w:rPr>
          <w:b w:val="0"/>
          <w:sz w:val="20"/>
          <w:szCs w:val="20"/>
        </w:rPr>
        <w:t>stated that the</w:t>
      </w:r>
      <w:r>
        <w:rPr>
          <w:b w:val="0"/>
          <w:sz w:val="20"/>
          <w:szCs w:val="20"/>
        </w:rPr>
        <w:t xml:space="preserve"> </w:t>
      </w:r>
      <w:r w:rsidR="00F92033">
        <w:rPr>
          <w:b w:val="0"/>
          <w:sz w:val="20"/>
          <w:szCs w:val="20"/>
        </w:rPr>
        <w:t xml:space="preserve">total </w:t>
      </w:r>
      <w:r>
        <w:rPr>
          <w:b w:val="0"/>
          <w:sz w:val="20"/>
          <w:szCs w:val="20"/>
        </w:rPr>
        <w:t>project</w:t>
      </w:r>
      <w:r w:rsidR="00053E49">
        <w:rPr>
          <w:b w:val="0"/>
          <w:sz w:val="20"/>
          <w:szCs w:val="20"/>
        </w:rPr>
        <w:t xml:space="preserve"> value</w:t>
      </w:r>
      <w:r>
        <w:rPr>
          <w:b w:val="0"/>
          <w:sz w:val="20"/>
          <w:szCs w:val="20"/>
        </w:rPr>
        <w:t xml:space="preserve"> </w:t>
      </w:r>
      <w:r w:rsidR="00053E49">
        <w:rPr>
          <w:b w:val="0"/>
          <w:sz w:val="20"/>
          <w:szCs w:val="20"/>
        </w:rPr>
        <w:t xml:space="preserve">should be changed </w:t>
      </w:r>
      <w:r>
        <w:rPr>
          <w:b w:val="0"/>
          <w:sz w:val="20"/>
          <w:szCs w:val="20"/>
        </w:rPr>
        <w:t>from $28,760.00 to $23,560.00</w:t>
      </w:r>
      <w:r w:rsidR="00F92033">
        <w:rPr>
          <w:b w:val="0"/>
          <w:sz w:val="20"/>
          <w:szCs w:val="20"/>
        </w:rPr>
        <w:t>.</w:t>
      </w:r>
      <w:r w:rsidRPr="00F74EF5">
        <w:rPr>
          <w:b w:val="0"/>
          <w:sz w:val="20"/>
          <w:szCs w:val="20"/>
        </w:rPr>
        <w:t xml:space="preserve"> No one was present on behalf of </w:t>
      </w:r>
      <w:r w:rsidR="00053E49" w:rsidRPr="00053E49">
        <w:rPr>
          <w:b w:val="0"/>
          <w:bCs/>
          <w:sz w:val="20"/>
          <w:szCs w:val="20"/>
        </w:rPr>
        <w:t>P&amp;P AFFORDABLE CONSTRUCTION SERVICES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053E49" w:rsidRPr="00053E49">
        <w:rPr>
          <w:b w:val="0"/>
          <w:sz w:val="20"/>
          <w:szCs w:val="20"/>
        </w:rPr>
        <w:t>P&amp;P AFFORDABLE CONSTRUCTION SERVICES LLC</w:t>
      </w:r>
      <w:r w:rsidRPr="00F74EF5">
        <w:rPr>
          <w:b w:val="0"/>
          <w:sz w:val="20"/>
          <w:szCs w:val="20"/>
        </w:rPr>
        <w:t xml:space="preserve"> 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46CC26AA" w14:textId="77777777" w:rsidR="00A074D5" w:rsidRPr="005F1CE5" w:rsidRDefault="00A074D5" w:rsidP="00A074D5">
      <w:pPr>
        <w:tabs>
          <w:tab w:val="left" w:pos="720"/>
        </w:tabs>
        <w:ind w:left="720"/>
        <w:contextualSpacing/>
        <w:rPr>
          <w:b w:val="0"/>
          <w:noProof/>
          <w:sz w:val="20"/>
          <w:szCs w:val="20"/>
        </w:rPr>
      </w:pPr>
    </w:p>
    <w:p w14:paraId="5AC1C8F8" w14:textId="5FB2BEEA"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r w:rsidRPr="005F1CE5">
        <w:rPr>
          <w:smallCaps/>
          <w:sz w:val="20"/>
          <w:szCs w:val="20"/>
          <w:u w:val="single"/>
        </w:rPr>
        <w:t>TATM Services LLC,</w:t>
      </w:r>
      <w:r w:rsidRPr="005F1CE5">
        <w:rPr>
          <w:b w:val="0"/>
          <w:sz w:val="20"/>
          <w:szCs w:val="20"/>
        </w:rPr>
        <w:t xml:space="preserve"> Lake Charles, Louisiana</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5747B0E0" w14:textId="5BDF5F57" w:rsidR="005F1CE5" w:rsidRDefault="005F1CE5" w:rsidP="00A074D5">
      <w:pPr>
        <w:tabs>
          <w:tab w:val="left" w:pos="270"/>
          <w:tab w:val="left" w:pos="360"/>
          <w:tab w:val="left" w:pos="720"/>
        </w:tabs>
        <w:contextualSpacing/>
        <w:rPr>
          <w:b w:val="0"/>
          <w:noProof/>
          <w:sz w:val="20"/>
          <w:szCs w:val="20"/>
        </w:rPr>
      </w:pPr>
    </w:p>
    <w:p w14:paraId="3C847DFE" w14:textId="07406683"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053E49" w:rsidRPr="00053E49">
        <w:rPr>
          <w:b w:val="0"/>
          <w:bCs/>
          <w:sz w:val="20"/>
          <w:szCs w:val="20"/>
        </w:rPr>
        <w:t>TATM SERVICES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053E49" w:rsidRPr="00053E49">
        <w:rPr>
          <w:b w:val="0"/>
          <w:sz w:val="20"/>
          <w:szCs w:val="20"/>
        </w:rPr>
        <w:t xml:space="preserve">TATM SERVICES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2359865E" w14:textId="77777777" w:rsidR="00A074D5" w:rsidRPr="005F1CE5" w:rsidRDefault="00A074D5" w:rsidP="00A074D5">
      <w:pPr>
        <w:tabs>
          <w:tab w:val="left" w:pos="270"/>
          <w:tab w:val="left" w:pos="360"/>
          <w:tab w:val="left" w:pos="720"/>
        </w:tabs>
        <w:contextualSpacing/>
        <w:rPr>
          <w:b w:val="0"/>
          <w:noProof/>
          <w:sz w:val="20"/>
          <w:szCs w:val="20"/>
        </w:rPr>
      </w:pPr>
    </w:p>
    <w:p w14:paraId="745978F5" w14:textId="761F0D48"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r w:rsidRPr="005F1CE5">
        <w:rPr>
          <w:smallCaps/>
          <w:sz w:val="20"/>
          <w:szCs w:val="20"/>
          <w:u w:val="single"/>
        </w:rPr>
        <w:t>John Michael Rosales d/b/a Rosales Construction &amp; Remodeling,</w:t>
      </w:r>
      <w:r w:rsidRPr="005F1CE5">
        <w:rPr>
          <w:b w:val="0"/>
          <w:sz w:val="20"/>
          <w:szCs w:val="20"/>
        </w:rPr>
        <w:t xml:space="preserve"> Rosenberg, Texas</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27824B50" w14:textId="109B412A" w:rsidR="005F1CE5" w:rsidRDefault="005F1CE5" w:rsidP="005F1CE5">
      <w:pPr>
        <w:tabs>
          <w:tab w:val="left" w:pos="270"/>
          <w:tab w:val="left" w:pos="360"/>
          <w:tab w:val="left" w:pos="720"/>
        </w:tabs>
        <w:ind w:hanging="360"/>
        <w:contextualSpacing/>
        <w:rPr>
          <w:b w:val="0"/>
          <w:noProof/>
          <w:sz w:val="20"/>
          <w:szCs w:val="20"/>
        </w:rPr>
      </w:pPr>
    </w:p>
    <w:p w14:paraId="69365D85" w14:textId="3E79A9EA"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053E49" w:rsidRPr="00053E49">
        <w:rPr>
          <w:b w:val="0"/>
          <w:bCs/>
          <w:sz w:val="20"/>
          <w:szCs w:val="20"/>
        </w:rPr>
        <w:t>JOHN MICHAEL ROSALES D/B/A ROSALES CONSTRUCTION &amp; REMODELING</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053E49" w:rsidRPr="00053E49">
        <w:rPr>
          <w:b w:val="0"/>
          <w:sz w:val="20"/>
          <w:szCs w:val="20"/>
        </w:rPr>
        <w:t xml:space="preserve">JOHN MICHAEL ROSALES D/B/A ROSALES CONSTRUCTION &amp; REMODELING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2F1F9225" w14:textId="77777777" w:rsidR="00A074D5" w:rsidRPr="005F1CE5" w:rsidRDefault="00A074D5" w:rsidP="005F1CE5">
      <w:pPr>
        <w:tabs>
          <w:tab w:val="left" w:pos="270"/>
          <w:tab w:val="left" w:pos="360"/>
          <w:tab w:val="left" w:pos="720"/>
        </w:tabs>
        <w:ind w:hanging="360"/>
        <w:contextualSpacing/>
        <w:rPr>
          <w:b w:val="0"/>
          <w:noProof/>
          <w:sz w:val="20"/>
          <w:szCs w:val="20"/>
        </w:rPr>
      </w:pPr>
    </w:p>
    <w:p w14:paraId="4C8FFCBA" w14:textId="58F18F60"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r w:rsidRPr="005F1CE5">
        <w:rPr>
          <w:smallCaps/>
          <w:sz w:val="20"/>
          <w:szCs w:val="20"/>
          <w:u w:val="single"/>
        </w:rPr>
        <w:t xml:space="preserve">Wilfred </w:t>
      </w:r>
      <w:proofErr w:type="spellStart"/>
      <w:r w:rsidRPr="005F1CE5">
        <w:rPr>
          <w:smallCaps/>
          <w:sz w:val="20"/>
          <w:szCs w:val="20"/>
          <w:u w:val="single"/>
        </w:rPr>
        <w:t>Lastrape</w:t>
      </w:r>
      <w:proofErr w:type="spellEnd"/>
      <w:r w:rsidRPr="005F1CE5">
        <w:rPr>
          <w:smallCaps/>
          <w:sz w:val="20"/>
          <w:szCs w:val="20"/>
          <w:u w:val="single"/>
        </w:rPr>
        <w:t xml:space="preserve"> d/b/a W&amp;W Painting Carpentry &amp; Roofing,</w:t>
      </w:r>
      <w:r w:rsidRPr="005F1CE5">
        <w:rPr>
          <w:b w:val="0"/>
          <w:sz w:val="20"/>
          <w:szCs w:val="20"/>
        </w:rPr>
        <w:t xml:space="preserve"> Arnaudville, Louisiana</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4ADF3C0B" w14:textId="33EAB804" w:rsidR="005F1CE5" w:rsidRDefault="005F1CE5" w:rsidP="00A074D5">
      <w:pPr>
        <w:tabs>
          <w:tab w:val="left" w:pos="720"/>
          <w:tab w:val="left" w:pos="990"/>
        </w:tabs>
        <w:ind w:left="720"/>
        <w:contextualSpacing/>
        <w:rPr>
          <w:b w:val="0"/>
          <w:bCs/>
          <w:sz w:val="20"/>
          <w:szCs w:val="20"/>
        </w:rPr>
      </w:pPr>
    </w:p>
    <w:p w14:paraId="4EA2399C" w14:textId="17CC89E6" w:rsidR="00A074D5" w:rsidRDefault="00A074D5" w:rsidP="00A074D5">
      <w:pPr>
        <w:tabs>
          <w:tab w:val="left" w:pos="720"/>
          <w:tab w:val="left" w:pos="990"/>
        </w:tabs>
        <w:ind w:left="720"/>
        <w:contextualSpacing/>
        <w:rPr>
          <w:b w:val="0"/>
          <w:bCs/>
          <w:noProof/>
          <w:sz w:val="20"/>
        </w:rPr>
      </w:pPr>
      <w:r w:rsidRPr="00493530">
        <w:rPr>
          <w:b w:val="0"/>
          <w:bCs/>
          <w:noProof/>
          <w:sz w:val="20"/>
        </w:rPr>
        <w:t>Ms. Morgan stated that the company had requested a continuance.</w:t>
      </w:r>
      <w:r w:rsidRPr="00F74EF5">
        <w:rPr>
          <w:b w:val="0"/>
          <w:bCs/>
          <w:noProof/>
          <w:sz w:val="20"/>
        </w:rPr>
        <w:t xml:space="preserve"> Mr. </w:t>
      </w:r>
      <w:r w:rsidR="00053E49">
        <w:rPr>
          <w:b w:val="0"/>
          <w:bCs/>
          <w:noProof/>
          <w:sz w:val="20"/>
        </w:rPr>
        <w:t>Fine</w:t>
      </w:r>
      <w:r w:rsidRPr="00F74EF5">
        <w:rPr>
          <w:b w:val="0"/>
          <w:bCs/>
          <w:noProof/>
          <w:sz w:val="20"/>
        </w:rPr>
        <w:t xml:space="preserve"> made a motion to grant the continuance. Mr. </w:t>
      </w:r>
      <w:r w:rsidR="00053E49">
        <w:rPr>
          <w:b w:val="0"/>
          <w:bCs/>
          <w:noProof/>
          <w:sz w:val="20"/>
        </w:rPr>
        <w:t>Morse</w:t>
      </w:r>
      <w:r w:rsidRPr="00F74EF5">
        <w:rPr>
          <w:b w:val="0"/>
          <w:bCs/>
          <w:noProof/>
          <w:sz w:val="20"/>
        </w:rPr>
        <w:t xml:space="preserve"> seconded. The motion passed.</w:t>
      </w:r>
    </w:p>
    <w:p w14:paraId="529B0F84" w14:textId="77777777" w:rsidR="00A074D5" w:rsidRPr="005F1CE5" w:rsidRDefault="00A074D5" w:rsidP="00A074D5">
      <w:pPr>
        <w:tabs>
          <w:tab w:val="left" w:pos="720"/>
          <w:tab w:val="left" w:pos="990"/>
        </w:tabs>
        <w:ind w:left="720"/>
        <w:contextualSpacing/>
        <w:rPr>
          <w:b w:val="0"/>
          <w:bCs/>
          <w:sz w:val="20"/>
          <w:szCs w:val="20"/>
        </w:rPr>
      </w:pPr>
    </w:p>
    <w:p w14:paraId="710F4EFB" w14:textId="606740A7"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proofErr w:type="spellStart"/>
      <w:r w:rsidRPr="005F1CE5">
        <w:rPr>
          <w:smallCaps/>
          <w:sz w:val="20"/>
          <w:szCs w:val="20"/>
          <w:u w:val="single"/>
        </w:rPr>
        <w:t>Fortay</w:t>
      </w:r>
      <w:proofErr w:type="spellEnd"/>
      <w:r w:rsidRPr="005F1CE5">
        <w:rPr>
          <w:smallCaps/>
          <w:sz w:val="20"/>
          <w:szCs w:val="20"/>
          <w:u w:val="single"/>
        </w:rPr>
        <w:t xml:space="preserve"> Roofing and Construction, LLC,</w:t>
      </w:r>
      <w:r w:rsidRPr="005F1CE5">
        <w:rPr>
          <w:b w:val="0"/>
          <w:sz w:val="20"/>
          <w:szCs w:val="20"/>
        </w:rPr>
        <w:t xml:space="preserve"> Bostwick, Georgia</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7355DCFB" w14:textId="5B5528DA" w:rsidR="005F1CE5" w:rsidRDefault="005F1CE5" w:rsidP="005F1CE5">
      <w:pPr>
        <w:tabs>
          <w:tab w:val="left" w:pos="270"/>
          <w:tab w:val="left" w:pos="360"/>
          <w:tab w:val="left" w:pos="720"/>
        </w:tabs>
        <w:ind w:left="720" w:hanging="360"/>
        <w:contextualSpacing/>
        <w:rPr>
          <w:b w:val="0"/>
          <w:noProof/>
          <w:sz w:val="20"/>
          <w:szCs w:val="20"/>
        </w:rPr>
      </w:pPr>
    </w:p>
    <w:p w14:paraId="2B96E2F7" w14:textId="6918F71F"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053E49" w:rsidRPr="00053E49">
        <w:rPr>
          <w:b w:val="0"/>
          <w:bCs/>
          <w:sz w:val="20"/>
          <w:szCs w:val="20"/>
        </w:rPr>
        <w:t>FORTAY ROOFING AND CONSTRUCTION,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053E49" w:rsidRPr="00053E49">
        <w:rPr>
          <w:b w:val="0"/>
          <w:sz w:val="20"/>
          <w:szCs w:val="20"/>
        </w:rPr>
        <w:t xml:space="preserve">FORTAY ROOFING AND CONSTRUCTION,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6D0D2023" w14:textId="77777777" w:rsidR="00A074D5" w:rsidRPr="005F1CE5" w:rsidRDefault="00A074D5" w:rsidP="005F1CE5">
      <w:pPr>
        <w:tabs>
          <w:tab w:val="left" w:pos="270"/>
          <w:tab w:val="left" w:pos="360"/>
          <w:tab w:val="left" w:pos="720"/>
        </w:tabs>
        <w:ind w:left="720" w:hanging="360"/>
        <w:contextualSpacing/>
        <w:rPr>
          <w:b w:val="0"/>
          <w:noProof/>
          <w:sz w:val="20"/>
          <w:szCs w:val="20"/>
        </w:rPr>
      </w:pPr>
    </w:p>
    <w:p w14:paraId="400B754E" w14:textId="74283B8E" w:rsidR="005F1CE5" w:rsidRP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Powerhouse Elevation &amp; Construction, LLC,</w:t>
      </w:r>
      <w:r w:rsidRPr="005F1CE5">
        <w:rPr>
          <w:b w:val="0"/>
          <w:bCs/>
          <w:sz w:val="20"/>
          <w:szCs w:val="20"/>
        </w:rPr>
        <w:t xml:space="preserve"> </w:t>
      </w:r>
      <w:proofErr w:type="spellStart"/>
      <w:r w:rsidRPr="005F1CE5">
        <w:rPr>
          <w:b w:val="0"/>
          <w:sz w:val="20"/>
          <w:szCs w:val="20"/>
        </w:rPr>
        <w:t>Destrahan</w:t>
      </w:r>
      <w:proofErr w:type="spellEnd"/>
      <w:r w:rsidRPr="005F1CE5">
        <w:rPr>
          <w:b w:val="0"/>
          <w:sz w:val="20"/>
          <w:szCs w:val="20"/>
        </w:rPr>
        <w:t>, Louisiana</w:t>
      </w:r>
      <w:r w:rsidRPr="005F1CE5">
        <w:rPr>
          <w:b w:val="0"/>
          <w:smallCaps/>
          <w:sz w:val="20"/>
          <w:szCs w:val="20"/>
        </w:rPr>
        <w:t xml:space="preserve"> </w:t>
      </w:r>
      <w:r w:rsidRPr="005F1CE5">
        <w:rPr>
          <w:b w:val="0"/>
          <w:bCs/>
          <w:sz w:val="20"/>
          <w:szCs w:val="20"/>
        </w:rPr>
        <w:t>–</w:t>
      </w:r>
      <w:r>
        <w:rPr>
          <w:b w:val="0"/>
          <w:sz w:val="20"/>
          <w:szCs w:val="20"/>
        </w:rPr>
        <w:t xml:space="preserve"> </w:t>
      </w:r>
      <w:r w:rsidRPr="005F1CE5">
        <w:rPr>
          <w:b w:val="0"/>
          <w:sz w:val="20"/>
          <w:szCs w:val="20"/>
        </w:rPr>
        <w:t>La. R.S. 37:</w:t>
      </w:r>
      <w:r w:rsidRPr="005F1CE5">
        <w:rPr>
          <w:b w:val="0"/>
          <w:noProof/>
          <w:sz w:val="20"/>
          <w:szCs w:val="20"/>
        </w:rPr>
        <w:t>2167(A)</w:t>
      </w:r>
      <w:r w:rsidRPr="005F1CE5">
        <w:rPr>
          <w:smallCaps/>
          <w:sz w:val="20"/>
          <w:szCs w:val="20"/>
        </w:rPr>
        <w:t xml:space="preserve">   </w:t>
      </w:r>
    </w:p>
    <w:p w14:paraId="12A00F60" w14:textId="12E66474" w:rsidR="005F1CE5" w:rsidRDefault="005F1CE5" w:rsidP="005F1CE5">
      <w:pPr>
        <w:tabs>
          <w:tab w:val="left" w:pos="360"/>
          <w:tab w:val="left" w:pos="720"/>
          <w:tab w:val="left" w:pos="900"/>
          <w:tab w:val="left" w:pos="990"/>
        </w:tabs>
        <w:ind w:hanging="360"/>
        <w:contextualSpacing/>
        <w:rPr>
          <w:b w:val="0"/>
          <w:noProof/>
          <w:sz w:val="20"/>
          <w:szCs w:val="20"/>
        </w:rPr>
      </w:pPr>
    </w:p>
    <w:p w14:paraId="7952A843" w14:textId="1DFF386A"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053E49" w:rsidRPr="00053E49">
        <w:rPr>
          <w:b w:val="0"/>
          <w:bCs/>
          <w:sz w:val="20"/>
          <w:szCs w:val="20"/>
        </w:rPr>
        <w:t>POWERHOUSE ELEVATION &amp; CONSTRUCTION,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053E49" w:rsidRPr="00053E49">
        <w:rPr>
          <w:b w:val="0"/>
          <w:sz w:val="20"/>
          <w:szCs w:val="20"/>
        </w:rPr>
        <w:t xml:space="preserve">POWERHOUSE ELEVATION &amp; CONSTRUCTION,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2BA879BA" w14:textId="573B4873" w:rsidR="00A074D5" w:rsidRDefault="00A074D5" w:rsidP="005F1CE5">
      <w:pPr>
        <w:tabs>
          <w:tab w:val="left" w:pos="360"/>
          <w:tab w:val="left" w:pos="720"/>
          <w:tab w:val="left" w:pos="900"/>
          <w:tab w:val="left" w:pos="990"/>
        </w:tabs>
        <w:ind w:hanging="360"/>
        <w:contextualSpacing/>
        <w:rPr>
          <w:b w:val="0"/>
          <w:noProof/>
          <w:sz w:val="20"/>
          <w:szCs w:val="20"/>
        </w:rPr>
      </w:pPr>
    </w:p>
    <w:p w14:paraId="2475E558" w14:textId="1C32872E" w:rsidR="00B95E40" w:rsidRDefault="00B95E40" w:rsidP="00841484">
      <w:pPr>
        <w:tabs>
          <w:tab w:val="left" w:pos="360"/>
          <w:tab w:val="left" w:pos="720"/>
          <w:tab w:val="left" w:pos="900"/>
          <w:tab w:val="left" w:pos="990"/>
        </w:tabs>
        <w:contextualSpacing/>
        <w:rPr>
          <w:b w:val="0"/>
          <w:noProof/>
          <w:sz w:val="20"/>
          <w:szCs w:val="20"/>
        </w:rPr>
      </w:pPr>
    </w:p>
    <w:p w14:paraId="5978B9BD" w14:textId="77777777" w:rsidR="00EA4563" w:rsidRPr="005F1CE5" w:rsidRDefault="00EA4563" w:rsidP="00841484">
      <w:pPr>
        <w:tabs>
          <w:tab w:val="left" w:pos="360"/>
          <w:tab w:val="left" w:pos="720"/>
          <w:tab w:val="left" w:pos="900"/>
          <w:tab w:val="left" w:pos="990"/>
        </w:tabs>
        <w:contextualSpacing/>
        <w:rPr>
          <w:b w:val="0"/>
          <w:noProof/>
          <w:sz w:val="20"/>
          <w:szCs w:val="20"/>
        </w:rPr>
      </w:pPr>
    </w:p>
    <w:p w14:paraId="217A87C8" w14:textId="46819E36" w:rsidR="005F1CE5" w:rsidRPr="005F1CE5" w:rsidRDefault="005F1CE5" w:rsidP="005F1CE5">
      <w:pPr>
        <w:numPr>
          <w:ilvl w:val="1"/>
          <w:numId w:val="6"/>
        </w:numPr>
        <w:tabs>
          <w:tab w:val="left" w:pos="360"/>
          <w:tab w:val="left" w:pos="720"/>
          <w:tab w:val="left" w:pos="900"/>
          <w:tab w:val="left" w:pos="990"/>
        </w:tabs>
        <w:contextualSpacing/>
        <w:jc w:val="both"/>
        <w:rPr>
          <w:b w:val="0"/>
          <w:noProof/>
          <w:sz w:val="20"/>
          <w:szCs w:val="20"/>
        </w:rPr>
      </w:pPr>
      <w:r w:rsidRPr="005F1CE5">
        <w:rPr>
          <w:smallCaps/>
          <w:sz w:val="20"/>
          <w:szCs w:val="20"/>
          <w:u w:val="single"/>
        </w:rPr>
        <w:lastRenderedPageBreak/>
        <w:t>Norberto Silva d/b/a Silva’s Custom Construction,</w:t>
      </w:r>
      <w:r w:rsidRPr="005F1CE5">
        <w:rPr>
          <w:smallCaps/>
          <w:sz w:val="20"/>
          <w:szCs w:val="20"/>
        </w:rPr>
        <w:t xml:space="preserve"> </w:t>
      </w:r>
      <w:r w:rsidRPr="005F1CE5">
        <w:rPr>
          <w:b w:val="0"/>
          <w:bCs/>
          <w:sz w:val="20"/>
          <w:szCs w:val="20"/>
        </w:rPr>
        <w:t>Houston, Texas –</w:t>
      </w:r>
      <w:r>
        <w:rPr>
          <w:b w:val="0"/>
          <w:sz w:val="20"/>
          <w:szCs w:val="20"/>
        </w:rPr>
        <w:t xml:space="preserve"> </w:t>
      </w:r>
      <w:r w:rsidRPr="005F1CE5">
        <w:rPr>
          <w:b w:val="0"/>
          <w:sz w:val="20"/>
          <w:szCs w:val="20"/>
        </w:rPr>
        <w:t>La. R.S. 37:2167(A) and 2185(A)</w:t>
      </w:r>
    </w:p>
    <w:p w14:paraId="0D84B2B0" w14:textId="77777777" w:rsidR="00F92033" w:rsidRDefault="00F92033" w:rsidP="00F92033">
      <w:pPr>
        <w:tabs>
          <w:tab w:val="left" w:pos="360"/>
          <w:tab w:val="left" w:pos="720"/>
          <w:tab w:val="left" w:pos="900"/>
          <w:tab w:val="left" w:pos="990"/>
        </w:tabs>
        <w:ind w:left="720"/>
        <w:contextualSpacing/>
        <w:rPr>
          <w:b w:val="0"/>
          <w:sz w:val="20"/>
          <w:szCs w:val="20"/>
        </w:rPr>
      </w:pPr>
    </w:p>
    <w:p w14:paraId="74B7B615" w14:textId="4BBE1BBF" w:rsidR="005F1CE5" w:rsidRDefault="00F92033" w:rsidP="00F92033">
      <w:pPr>
        <w:tabs>
          <w:tab w:val="left" w:pos="360"/>
          <w:tab w:val="left" w:pos="720"/>
          <w:tab w:val="left" w:pos="900"/>
          <w:tab w:val="left" w:pos="990"/>
        </w:tabs>
        <w:ind w:left="720"/>
        <w:contextualSpacing/>
        <w:jc w:val="both"/>
        <w:rPr>
          <w:b w:val="0"/>
          <w:bCs/>
          <w:sz w:val="20"/>
          <w:szCs w:val="20"/>
        </w:rPr>
      </w:pPr>
      <w:r w:rsidRPr="00F74EF5">
        <w:rPr>
          <w:b w:val="0"/>
          <w:sz w:val="20"/>
          <w:szCs w:val="20"/>
        </w:rPr>
        <w:t xml:space="preserve">Ms. Morgan gave a summary of the allegations. </w:t>
      </w:r>
      <w:r w:rsidR="007D507D">
        <w:rPr>
          <w:b w:val="0"/>
          <w:bCs/>
          <w:sz w:val="20"/>
          <w:szCs w:val="20"/>
        </w:rPr>
        <w:t>Jose Barro</w:t>
      </w:r>
      <w:r w:rsidR="007D507D" w:rsidRPr="007D507D">
        <w:rPr>
          <w:b w:val="0"/>
          <w:bCs/>
          <w:sz w:val="20"/>
          <w:szCs w:val="20"/>
        </w:rPr>
        <w:t xml:space="preserve"> was present to act as an interpreter for this matter and was sworn in. </w:t>
      </w:r>
      <w:r w:rsidR="007D507D">
        <w:rPr>
          <w:b w:val="0"/>
          <w:bCs/>
          <w:sz w:val="20"/>
          <w:szCs w:val="20"/>
        </w:rPr>
        <w:t>Norberto Silva</w:t>
      </w:r>
      <w:r w:rsidRPr="00F74EF5">
        <w:rPr>
          <w:b w:val="0"/>
          <w:sz w:val="20"/>
          <w:szCs w:val="20"/>
        </w:rPr>
        <w:t xml:space="preserve"> </w:t>
      </w:r>
      <w:r w:rsidR="007D507D">
        <w:rPr>
          <w:b w:val="0"/>
          <w:sz w:val="20"/>
          <w:szCs w:val="20"/>
        </w:rPr>
        <w:t xml:space="preserve">and Bennie Ringo </w:t>
      </w:r>
      <w:r w:rsidRPr="00F74EF5">
        <w:rPr>
          <w:b w:val="0"/>
          <w:sz w:val="20"/>
          <w:szCs w:val="20"/>
        </w:rPr>
        <w:t>w</w:t>
      </w:r>
      <w:r w:rsidR="007D507D">
        <w:rPr>
          <w:b w:val="0"/>
          <w:sz w:val="20"/>
          <w:szCs w:val="20"/>
        </w:rPr>
        <w:t>ere</w:t>
      </w:r>
      <w:r w:rsidRPr="00F74EF5">
        <w:rPr>
          <w:b w:val="0"/>
          <w:sz w:val="20"/>
          <w:szCs w:val="20"/>
        </w:rPr>
        <w:t xml:space="preserve"> present on behalf of </w:t>
      </w:r>
      <w:r w:rsidR="007D507D" w:rsidRPr="007D507D">
        <w:rPr>
          <w:b w:val="0"/>
          <w:sz w:val="20"/>
          <w:szCs w:val="20"/>
        </w:rPr>
        <w:t>NORBERTO SILVA D/B/A SILVA’S CUSTOM CONSTRUCTION</w:t>
      </w:r>
      <w:r w:rsidRPr="00F74EF5">
        <w:rPr>
          <w:b w:val="0"/>
          <w:sz w:val="20"/>
          <w:szCs w:val="20"/>
        </w:rPr>
        <w:t xml:space="preserve"> and w</w:t>
      </w:r>
      <w:r w:rsidR="00B95E40">
        <w:rPr>
          <w:b w:val="0"/>
          <w:sz w:val="20"/>
          <w:szCs w:val="20"/>
        </w:rPr>
        <w:t>ere</w:t>
      </w:r>
      <w:r w:rsidRPr="00F74EF5">
        <w:rPr>
          <w:b w:val="0"/>
          <w:sz w:val="20"/>
          <w:szCs w:val="20"/>
        </w:rPr>
        <w:t xml:space="preserve"> sworn in</w:t>
      </w:r>
      <w:r w:rsidRPr="00F74EF5">
        <w:rPr>
          <w:b w:val="0"/>
          <w:bCs/>
          <w:sz w:val="20"/>
          <w:szCs w:val="20"/>
        </w:rPr>
        <w:t xml:space="preserve">. Mr. </w:t>
      </w:r>
      <w:r w:rsidR="007D507D">
        <w:rPr>
          <w:b w:val="0"/>
          <w:bCs/>
          <w:sz w:val="20"/>
          <w:szCs w:val="20"/>
        </w:rPr>
        <w:t>Silva</w:t>
      </w:r>
      <w:r w:rsidRPr="00F74EF5">
        <w:rPr>
          <w:b w:val="0"/>
          <w:bCs/>
          <w:sz w:val="20"/>
          <w:szCs w:val="20"/>
        </w:rPr>
        <w:t xml:space="preserve"> entered a no contest plea. Mr. Temple made a motion to accept the plea. Mr. </w:t>
      </w:r>
      <w:r w:rsidR="007D507D">
        <w:rPr>
          <w:b w:val="0"/>
          <w:bCs/>
          <w:sz w:val="20"/>
          <w:szCs w:val="20"/>
        </w:rPr>
        <w:t>Morse</w:t>
      </w:r>
      <w:r w:rsidRPr="00F74EF5">
        <w:rPr>
          <w:b w:val="0"/>
          <w:bCs/>
          <w:sz w:val="20"/>
          <w:szCs w:val="20"/>
        </w:rPr>
        <w:t xml:space="preserve"> seconded. The motion passed. Brad Hassert, Compliance Director, who was previously sworn, was called to the stand and reviewed the exhibit packet for this matter. Mr. Landreneau entered the exhibit packet into </w:t>
      </w:r>
      <w:proofErr w:type="gramStart"/>
      <w:r w:rsidRPr="00F74EF5">
        <w:rPr>
          <w:b w:val="0"/>
          <w:bCs/>
          <w:sz w:val="20"/>
          <w:szCs w:val="20"/>
        </w:rPr>
        <w:t>evidence</w:t>
      </w:r>
      <w:proofErr w:type="gramEnd"/>
      <w:r w:rsidRPr="00F74EF5">
        <w:rPr>
          <w:b w:val="0"/>
          <w:bCs/>
          <w:sz w:val="20"/>
          <w:szCs w:val="20"/>
        </w:rPr>
        <w:t xml:space="preserve"> and </w:t>
      </w:r>
      <w:r w:rsidR="00B95E40">
        <w:rPr>
          <w:b w:val="0"/>
          <w:bCs/>
          <w:sz w:val="20"/>
          <w:szCs w:val="20"/>
        </w:rPr>
        <w:t>it was</w:t>
      </w:r>
      <w:r w:rsidRPr="00F74EF5">
        <w:rPr>
          <w:b w:val="0"/>
          <w:bCs/>
          <w:sz w:val="20"/>
          <w:szCs w:val="20"/>
        </w:rPr>
        <w:t xml:space="preserve"> admitted. </w:t>
      </w:r>
      <w:r w:rsidR="00B95E40">
        <w:rPr>
          <w:b w:val="0"/>
          <w:bCs/>
          <w:sz w:val="20"/>
          <w:szCs w:val="20"/>
        </w:rPr>
        <w:t xml:space="preserve">Mr. Landreneau questioned Mr. Silva. </w:t>
      </w:r>
      <w:r w:rsidR="007D507D">
        <w:rPr>
          <w:b w:val="0"/>
          <w:bCs/>
          <w:sz w:val="20"/>
          <w:szCs w:val="20"/>
        </w:rPr>
        <w:t>Mr. Ringo provided testimony to the board</w:t>
      </w:r>
      <w:r w:rsidR="00B95E40">
        <w:rPr>
          <w:b w:val="0"/>
          <w:bCs/>
          <w:sz w:val="20"/>
          <w:szCs w:val="20"/>
        </w:rPr>
        <w:t xml:space="preserve"> on Mr. Silva’s behalf</w:t>
      </w:r>
      <w:r w:rsidR="007D507D">
        <w:rPr>
          <w:b w:val="0"/>
          <w:bCs/>
          <w:sz w:val="20"/>
          <w:szCs w:val="20"/>
        </w:rPr>
        <w:t xml:space="preserve">. The board questioned Mr. Silva. </w:t>
      </w:r>
      <w:r w:rsidRPr="00F74EF5">
        <w:rPr>
          <w:b w:val="0"/>
          <w:bCs/>
          <w:sz w:val="20"/>
          <w:szCs w:val="20"/>
        </w:rPr>
        <w:t xml:space="preserve">Mr. </w:t>
      </w:r>
      <w:r w:rsidR="007D507D">
        <w:rPr>
          <w:b w:val="0"/>
          <w:bCs/>
          <w:sz w:val="20"/>
          <w:szCs w:val="20"/>
        </w:rPr>
        <w:t>Temple</w:t>
      </w:r>
      <w:r w:rsidRPr="00F74EF5">
        <w:rPr>
          <w:b w:val="0"/>
          <w:bCs/>
          <w:sz w:val="20"/>
          <w:szCs w:val="20"/>
        </w:rPr>
        <w:t xml:space="preserve"> made a motion to assess an administrative penalty of a $500 fine plus $500 in administrative costs. </w:t>
      </w:r>
      <w:r w:rsidR="007D507D">
        <w:rPr>
          <w:b w:val="0"/>
          <w:bCs/>
          <w:sz w:val="20"/>
          <w:szCs w:val="20"/>
        </w:rPr>
        <w:t>Ms. Adams</w:t>
      </w:r>
      <w:r w:rsidRPr="00F74EF5">
        <w:rPr>
          <w:b w:val="0"/>
          <w:bCs/>
          <w:sz w:val="20"/>
          <w:szCs w:val="20"/>
        </w:rPr>
        <w:t xml:space="preserve"> seconded. The motion passed.</w:t>
      </w:r>
    </w:p>
    <w:p w14:paraId="75B83F58" w14:textId="77777777" w:rsidR="00053E49" w:rsidRPr="005F1CE5" w:rsidRDefault="00053E49" w:rsidP="00F92033">
      <w:pPr>
        <w:tabs>
          <w:tab w:val="left" w:pos="360"/>
          <w:tab w:val="left" w:pos="720"/>
          <w:tab w:val="left" w:pos="900"/>
          <w:tab w:val="left" w:pos="990"/>
        </w:tabs>
        <w:ind w:left="720"/>
        <w:contextualSpacing/>
        <w:jc w:val="both"/>
        <w:rPr>
          <w:b w:val="0"/>
          <w:noProof/>
          <w:sz w:val="20"/>
          <w:szCs w:val="20"/>
        </w:rPr>
      </w:pPr>
    </w:p>
    <w:p w14:paraId="46D126D5" w14:textId="7E216735" w:rsidR="005F1CE5" w:rsidRPr="005F1CE5" w:rsidRDefault="005F1CE5" w:rsidP="005F1CE5">
      <w:pPr>
        <w:numPr>
          <w:ilvl w:val="1"/>
          <w:numId w:val="6"/>
        </w:numPr>
        <w:tabs>
          <w:tab w:val="left" w:pos="270"/>
          <w:tab w:val="left" w:pos="360"/>
          <w:tab w:val="left" w:pos="720"/>
        </w:tabs>
        <w:contextualSpacing/>
        <w:jc w:val="both"/>
        <w:rPr>
          <w:b w:val="0"/>
          <w:noProof/>
          <w:sz w:val="20"/>
          <w:szCs w:val="20"/>
        </w:rPr>
      </w:pPr>
      <w:r w:rsidRPr="005F1CE5">
        <w:rPr>
          <w:smallCaps/>
          <w:sz w:val="20"/>
          <w:szCs w:val="20"/>
          <w:u w:val="single"/>
        </w:rPr>
        <w:t>Roof MD &amp; General Contracting LLC,</w:t>
      </w:r>
      <w:r w:rsidRPr="005F1CE5">
        <w:rPr>
          <w:b w:val="0"/>
          <w:sz w:val="20"/>
          <w:szCs w:val="20"/>
        </w:rPr>
        <w:t xml:space="preserve"> Houston, Texas</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 2 counts</w:t>
      </w:r>
    </w:p>
    <w:p w14:paraId="60CBA619" w14:textId="562E10EF" w:rsidR="005F1CE5" w:rsidRDefault="005F1CE5" w:rsidP="005F1CE5">
      <w:pPr>
        <w:tabs>
          <w:tab w:val="left" w:pos="270"/>
          <w:tab w:val="left" w:pos="360"/>
          <w:tab w:val="left" w:pos="720"/>
        </w:tabs>
        <w:ind w:firstLine="720"/>
        <w:contextualSpacing/>
        <w:jc w:val="both"/>
        <w:rPr>
          <w:b w:val="0"/>
          <w:noProof/>
          <w:sz w:val="20"/>
          <w:szCs w:val="20"/>
        </w:rPr>
      </w:pPr>
    </w:p>
    <w:p w14:paraId="404C91AB" w14:textId="38DD5DD1" w:rsidR="005F1CE5" w:rsidRDefault="005F1CE5" w:rsidP="005F1CE5">
      <w:pPr>
        <w:tabs>
          <w:tab w:val="left" w:pos="270"/>
          <w:tab w:val="left" w:pos="360"/>
          <w:tab w:val="left" w:pos="72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007D507D" w:rsidRPr="007D507D">
        <w:rPr>
          <w:b w:val="0"/>
          <w:bCs/>
          <w:sz w:val="20"/>
          <w:szCs w:val="20"/>
        </w:rPr>
        <w:t>ROOF MD &amp; GENERAL CONTRACTING LLC</w:t>
      </w:r>
      <w:r w:rsidRPr="001C06DE">
        <w:rPr>
          <w:b w:val="0"/>
          <w:sz w:val="20"/>
          <w:szCs w:val="20"/>
        </w:rPr>
        <w:t xml:space="preserve">. Mr. </w:t>
      </w:r>
      <w:r w:rsidR="007D507D">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3F155AF7" w14:textId="77777777" w:rsidR="005F1CE5" w:rsidRPr="005F1CE5" w:rsidRDefault="005F1CE5" w:rsidP="005F1CE5">
      <w:pPr>
        <w:tabs>
          <w:tab w:val="left" w:pos="270"/>
          <w:tab w:val="left" w:pos="360"/>
          <w:tab w:val="left" w:pos="720"/>
        </w:tabs>
        <w:ind w:left="720"/>
        <w:contextualSpacing/>
        <w:jc w:val="both"/>
        <w:rPr>
          <w:b w:val="0"/>
          <w:noProof/>
          <w:sz w:val="20"/>
          <w:szCs w:val="20"/>
        </w:rPr>
      </w:pPr>
    </w:p>
    <w:p w14:paraId="1D73B84B" w14:textId="63B59F50" w:rsidR="005F1CE5" w:rsidRPr="005F1CE5" w:rsidRDefault="005F1CE5" w:rsidP="00A074D5">
      <w:pPr>
        <w:numPr>
          <w:ilvl w:val="1"/>
          <w:numId w:val="6"/>
        </w:numPr>
        <w:tabs>
          <w:tab w:val="left" w:pos="360"/>
          <w:tab w:val="left" w:pos="720"/>
          <w:tab w:val="left" w:pos="900"/>
          <w:tab w:val="left" w:pos="990"/>
        </w:tabs>
        <w:contextualSpacing/>
        <w:jc w:val="both"/>
        <w:rPr>
          <w:b w:val="0"/>
          <w:noProof/>
          <w:sz w:val="20"/>
          <w:szCs w:val="20"/>
        </w:rPr>
      </w:pPr>
      <w:r w:rsidRPr="005F1CE5">
        <w:rPr>
          <w:smallCaps/>
          <w:sz w:val="20"/>
          <w:szCs w:val="20"/>
          <w:u w:val="single"/>
        </w:rPr>
        <w:t>Southern Outfitters Design LLC,</w:t>
      </w:r>
      <w:r w:rsidRPr="005F1CE5">
        <w:rPr>
          <w:smallCaps/>
          <w:sz w:val="20"/>
          <w:szCs w:val="20"/>
        </w:rPr>
        <w:t xml:space="preserve"> </w:t>
      </w:r>
      <w:r w:rsidRPr="005F1CE5">
        <w:rPr>
          <w:b w:val="0"/>
          <w:bCs/>
          <w:sz w:val="20"/>
          <w:szCs w:val="20"/>
        </w:rPr>
        <w:t>Sulphur, Louisiana –</w:t>
      </w:r>
      <w:r w:rsidRPr="005F1CE5">
        <w:rPr>
          <w:b w:val="0"/>
          <w:sz w:val="20"/>
          <w:szCs w:val="20"/>
        </w:rPr>
        <w:t>La. R.S. 37:2167(A) and 2185(A)</w:t>
      </w:r>
    </w:p>
    <w:p w14:paraId="5819E846" w14:textId="5731D95F" w:rsidR="005F1CE5" w:rsidRPr="005F1CE5" w:rsidRDefault="005F1CE5" w:rsidP="00A074D5">
      <w:pPr>
        <w:numPr>
          <w:ilvl w:val="1"/>
          <w:numId w:val="6"/>
        </w:numPr>
        <w:tabs>
          <w:tab w:val="left" w:pos="720"/>
        </w:tabs>
        <w:jc w:val="both"/>
        <w:rPr>
          <w:b w:val="0"/>
          <w:noProof/>
          <w:sz w:val="20"/>
          <w:szCs w:val="20"/>
        </w:rPr>
      </w:pPr>
      <w:r w:rsidRPr="005F1CE5">
        <w:rPr>
          <w:smallCaps/>
          <w:sz w:val="20"/>
          <w:szCs w:val="20"/>
          <w:u w:val="single"/>
        </w:rPr>
        <w:t>Southern Outfitters Design LLC,</w:t>
      </w:r>
      <w:r w:rsidRPr="005F1CE5">
        <w:rPr>
          <w:smallCaps/>
          <w:sz w:val="20"/>
          <w:szCs w:val="20"/>
        </w:rPr>
        <w:t xml:space="preserve"> </w:t>
      </w:r>
      <w:r w:rsidRPr="005F1CE5">
        <w:rPr>
          <w:b w:val="0"/>
          <w:bCs/>
          <w:sz w:val="20"/>
          <w:szCs w:val="20"/>
        </w:rPr>
        <w:t>Sulphur, Louisiana –</w:t>
      </w:r>
      <w:r w:rsidRPr="005F1CE5">
        <w:rPr>
          <w:b w:val="0"/>
          <w:sz w:val="20"/>
          <w:szCs w:val="20"/>
        </w:rPr>
        <w:t>La. R.S. 37:</w:t>
      </w:r>
      <w:r w:rsidRPr="005F1CE5">
        <w:rPr>
          <w:b w:val="0"/>
          <w:noProof/>
          <w:sz w:val="20"/>
          <w:szCs w:val="20"/>
        </w:rPr>
        <w:t>2167(A)</w:t>
      </w:r>
      <w:r w:rsidRPr="005F1CE5">
        <w:rPr>
          <w:smallCaps/>
          <w:sz w:val="20"/>
          <w:szCs w:val="20"/>
        </w:rPr>
        <w:t xml:space="preserve">  </w:t>
      </w:r>
    </w:p>
    <w:p w14:paraId="74F0A629" w14:textId="5E20773D" w:rsidR="005F1CE5" w:rsidRPr="005F1CE5" w:rsidRDefault="005F1CE5" w:rsidP="005F1CE5">
      <w:pPr>
        <w:numPr>
          <w:ilvl w:val="1"/>
          <w:numId w:val="6"/>
        </w:numPr>
        <w:tabs>
          <w:tab w:val="left" w:pos="360"/>
          <w:tab w:val="left" w:pos="720"/>
          <w:tab w:val="left" w:pos="900"/>
          <w:tab w:val="left" w:pos="990"/>
        </w:tabs>
        <w:contextualSpacing/>
        <w:jc w:val="both"/>
        <w:rPr>
          <w:b w:val="0"/>
          <w:noProof/>
          <w:sz w:val="20"/>
          <w:szCs w:val="20"/>
        </w:rPr>
      </w:pPr>
      <w:r w:rsidRPr="005F1CE5">
        <w:rPr>
          <w:smallCaps/>
          <w:sz w:val="20"/>
          <w:szCs w:val="20"/>
          <w:u w:val="single"/>
        </w:rPr>
        <w:t>Southern Outfitters Design LLC,</w:t>
      </w:r>
      <w:r w:rsidRPr="005F1CE5">
        <w:rPr>
          <w:smallCaps/>
          <w:sz w:val="20"/>
          <w:szCs w:val="20"/>
        </w:rPr>
        <w:t xml:space="preserve"> </w:t>
      </w:r>
      <w:r w:rsidRPr="005F1CE5">
        <w:rPr>
          <w:b w:val="0"/>
          <w:bCs/>
          <w:sz w:val="20"/>
          <w:szCs w:val="20"/>
        </w:rPr>
        <w:t>Sulphur, Louisiana –</w:t>
      </w:r>
      <w:r w:rsidRPr="005F1CE5">
        <w:rPr>
          <w:b w:val="0"/>
          <w:sz w:val="20"/>
          <w:szCs w:val="20"/>
        </w:rPr>
        <w:t>La. R.S. 37:2167(A) and 2185(A)</w:t>
      </w:r>
    </w:p>
    <w:p w14:paraId="4F235FD7" w14:textId="2E6CF1DF" w:rsidR="005F1CE5" w:rsidRDefault="005F1CE5" w:rsidP="005F1CE5">
      <w:pPr>
        <w:tabs>
          <w:tab w:val="left" w:pos="360"/>
          <w:tab w:val="left" w:pos="720"/>
          <w:tab w:val="left" w:pos="900"/>
          <w:tab w:val="left" w:pos="990"/>
        </w:tabs>
        <w:ind w:left="720" w:hanging="360"/>
        <w:contextualSpacing/>
        <w:rPr>
          <w:b w:val="0"/>
          <w:noProof/>
          <w:sz w:val="20"/>
          <w:szCs w:val="20"/>
        </w:rPr>
      </w:pPr>
    </w:p>
    <w:p w14:paraId="2487C21E" w14:textId="1A8F6D7E" w:rsidR="00A074D5" w:rsidRDefault="00A074D5" w:rsidP="007D507D">
      <w:pPr>
        <w:tabs>
          <w:tab w:val="left" w:pos="360"/>
          <w:tab w:val="left" w:pos="720"/>
          <w:tab w:val="left" w:pos="900"/>
          <w:tab w:val="left" w:pos="990"/>
        </w:tabs>
        <w:ind w:left="720"/>
        <w:contextualSpacing/>
        <w:jc w:val="both"/>
        <w:rPr>
          <w:b w:val="0"/>
          <w:bCs/>
          <w:noProof/>
          <w:sz w:val="20"/>
        </w:rPr>
      </w:pPr>
      <w:r w:rsidRPr="00493530">
        <w:rPr>
          <w:b w:val="0"/>
          <w:bCs/>
          <w:noProof/>
          <w:sz w:val="20"/>
        </w:rPr>
        <w:t>Ms. Morgan stated that the company had requested a continuance</w:t>
      </w:r>
      <w:r>
        <w:rPr>
          <w:b w:val="0"/>
          <w:bCs/>
          <w:noProof/>
          <w:sz w:val="20"/>
        </w:rPr>
        <w:t xml:space="preserve"> for matters 10, 11 and 12.</w:t>
      </w:r>
      <w:r w:rsidRPr="00493530">
        <w:rPr>
          <w:b w:val="0"/>
          <w:bCs/>
          <w:noProof/>
          <w:sz w:val="20"/>
        </w:rPr>
        <w:t>.</w:t>
      </w:r>
      <w:r w:rsidRPr="00F74EF5">
        <w:rPr>
          <w:b w:val="0"/>
          <w:bCs/>
          <w:noProof/>
          <w:sz w:val="20"/>
        </w:rPr>
        <w:t xml:space="preserve"> Mr. </w:t>
      </w:r>
      <w:r w:rsidR="007D507D">
        <w:rPr>
          <w:b w:val="0"/>
          <w:bCs/>
          <w:noProof/>
          <w:sz w:val="20"/>
        </w:rPr>
        <w:t>Temple</w:t>
      </w:r>
      <w:r w:rsidRPr="00F74EF5">
        <w:rPr>
          <w:b w:val="0"/>
          <w:bCs/>
          <w:noProof/>
          <w:sz w:val="20"/>
        </w:rPr>
        <w:t xml:space="preserve"> made a motion to grant the continuance</w:t>
      </w:r>
      <w:r>
        <w:rPr>
          <w:b w:val="0"/>
          <w:bCs/>
          <w:noProof/>
          <w:sz w:val="20"/>
        </w:rPr>
        <w:t xml:space="preserve"> for matters 10, 11 and 12. </w:t>
      </w:r>
      <w:r w:rsidRPr="00F74EF5">
        <w:rPr>
          <w:b w:val="0"/>
          <w:bCs/>
          <w:noProof/>
          <w:sz w:val="20"/>
        </w:rPr>
        <w:t xml:space="preserve">Mr. </w:t>
      </w:r>
      <w:r w:rsidR="007D507D">
        <w:rPr>
          <w:b w:val="0"/>
          <w:bCs/>
          <w:noProof/>
          <w:sz w:val="20"/>
        </w:rPr>
        <w:t>Morse</w:t>
      </w:r>
      <w:r w:rsidRPr="00F74EF5">
        <w:rPr>
          <w:b w:val="0"/>
          <w:bCs/>
          <w:noProof/>
          <w:sz w:val="20"/>
        </w:rPr>
        <w:t xml:space="preserve"> seconded. The motion passed.</w:t>
      </w:r>
    </w:p>
    <w:p w14:paraId="13D788FD" w14:textId="77777777" w:rsidR="00A074D5" w:rsidRPr="005F1CE5" w:rsidRDefault="00A074D5" w:rsidP="00A074D5">
      <w:pPr>
        <w:tabs>
          <w:tab w:val="left" w:pos="360"/>
          <w:tab w:val="left" w:pos="720"/>
          <w:tab w:val="left" w:pos="900"/>
          <w:tab w:val="left" w:pos="990"/>
        </w:tabs>
        <w:ind w:left="720"/>
        <w:contextualSpacing/>
        <w:rPr>
          <w:b w:val="0"/>
          <w:noProof/>
          <w:sz w:val="20"/>
          <w:szCs w:val="20"/>
        </w:rPr>
      </w:pPr>
    </w:p>
    <w:p w14:paraId="1B209925" w14:textId="54DDDAD1" w:rsidR="005F1CE5" w:rsidRPr="005F1CE5" w:rsidRDefault="005F1CE5" w:rsidP="005F1CE5">
      <w:pPr>
        <w:numPr>
          <w:ilvl w:val="1"/>
          <w:numId w:val="6"/>
        </w:numPr>
        <w:tabs>
          <w:tab w:val="left" w:pos="720"/>
          <w:tab w:val="left" w:pos="900"/>
          <w:tab w:val="left" w:pos="990"/>
        </w:tabs>
        <w:contextualSpacing/>
        <w:jc w:val="both"/>
        <w:rPr>
          <w:b w:val="0"/>
          <w:noProof/>
          <w:sz w:val="20"/>
          <w:szCs w:val="20"/>
        </w:rPr>
      </w:pPr>
      <w:r w:rsidRPr="005F1CE5">
        <w:rPr>
          <w:smallCaps/>
          <w:sz w:val="20"/>
          <w:szCs w:val="20"/>
          <w:u w:val="single"/>
        </w:rPr>
        <w:t>Raymond Jennings d/b/a Real Estate Developers and Remodel Me LLC,</w:t>
      </w:r>
      <w:r w:rsidRPr="005F1CE5">
        <w:rPr>
          <w:smallCaps/>
          <w:sz w:val="20"/>
          <w:szCs w:val="20"/>
        </w:rPr>
        <w:t xml:space="preserve"> </w:t>
      </w:r>
      <w:r w:rsidRPr="005F1CE5">
        <w:rPr>
          <w:b w:val="0"/>
          <w:bCs/>
          <w:sz w:val="20"/>
          <w:szCs w:val="20"/>
        </w:rPr>
        <w:t>Lake Charles, Louisiana –</w:t>
      </w:r>
      <w:r>
        <w:rPr>
          <w:b w:val="0"/>
          <w:sz w:val="20"/>
          <w:szCs w:val="20"/>
        </w:rPr>
        <w:t xml:space="preserve"> </w:t>
      </w:r>
      <w:r w:rsidRPr="005F1CE5">
        <w:rPr>
          <w:b w:val="0"/>
          <w:sz w:val="20"/>
          <w:szCs w:val="20"/>
        </w:rPr>
        <w:t>La. R.S. 37:2167(A), 2 counts</w:t>
      </w:r>
    </w:p>
    <w:p w14:paraId="4C9FD258" w14:textId="4AB882D4" w:rsidR="005F1CE5" w:rsidRDefault="005F1CE5" w:rsidP="005F1CE5">
      <w:pPr>
        <w:tabs>
          <w:tab w:val="left" w:pos="720"/>
        </w:tabs>
        <w:ind w:left="720"/>
        <w:rPr>
          <w:smallCaps/>
          <w:sz w:val="20"/>
          <w:szCs w:val="20"/>
          <w:u w:val="single"/>
        </w:rPr>
      </w:pPr>
    </w:p>
    <w:p w14:paraId="237FD03D" w14:textId="3C456743" w:rsidR="005F1CE5" w:rsidRDefault="005F1CE5" w:rsidP="005F1CE5">
      <w:pPr>
        <w:tabs>
          <w:tab w:val="left" w:pos="720"/>
        </w:tabs>
        <w:ind w:left="720"/>
        <w:jc w:val="both"/>
        <w:rPr>
          <w:b w:val="0"/>
          <w:sz w:val="20"/>
          <w:szCs w:val="20"/>
        </w:rPr>
      </w:pPr>
      <w:r w:rsidRPr="001C06DE">
        <w:rPr>
          <w:b w:val="0"/>
          <w:sz w:val="20"/>
          <w:szCs w:val="20"/>
        </w:rPr>
        <w:t>Ms. Morgan gave a summary of the allegations and read the settlement offer presented by</w:t>
      </w:r>
      <w:r w:rsidR="007D507D">
        <w:rPr>
          <w:b w:val="0"/>
          <w:sz w:val="20"/>
          <w:szCs w:val="20"/>
        </w:rPr>
        <w:t xml:space="preserve"> </w:t>
      </w:r>
      <w:r w:rsidR="007D507D" w:rsidRPr="007D507D">
        <w:rPr>
          <w:b w:val="0"/>
          <w:bCs/>
          <w:sz w:val="20"/>
          <w:szCs w:val="20"/>
        </w:rPr>
        <w:t>RAYMOND JENNINGS D/B/A REAL ESTATE DEVELOPERS AND REMODEL ME LLC</w:t>
      </w:r>
      <w:r w:rsidRPr="001C06DE">
        <w:rPr>
          <w:b w:val="0"/>
          <w:sz w:val="20"/>
          <w:szCs w:val="20"/>
        </w:rPr>
        <w:t xml:space="preserve">. Mr. </w:t>
      </w:r>
      <w:r w:rsidR="007D507D">
        <w:rPr>
          <w:b w:val="0"/>
          <w:sz w:val="20"/>
          <w:szCs w:val="20"/>
        </w:rPr>
        <w:t>Temple</w:t>
      </w:r>
      <w:r w:rsidRPr="001C06DE">
        <w:rPr>
          <w:b w:val="0"/>
          <w:sz w:val="20"/>
          <w:szCs w:val="20"/>
        </w:rPr>
        <w:t xml:space="preserve"> made a motion to accept the settlement offer as presented, which included a no contest plea. </w:t>
      </w:r>
      <w:r w:rsidR="007D507D">
        <w:rPr>
          <w:b w:val="0"/>
          <w:sz w:val="20"/>
          <w:szCs w:val="20"/>
        </w:rPr>
        <w:t>Ms. Adams</w:t>
      </w:r>
      <w:r w:rsidRPr="001C06DE">
        <w:rPr>
          <w:b w:val="0"/>
          <w:sz w:val="20"/>
          <w:szCs w:val="20"/>
        </w:rPr>
        <w:t xml:space="preserve"> seconded. The motion passed.</w:t>
      </w:r>
    </w:p>
    <w:p w14:paraId="2A9A85B7" w14:textId="77777777" w:rsidR="005F1CE5" w:rsidRPr="005F1CE5" w:rsidRDefault="005F1CE5" w:rsidP="005F1CE5">
      <w:pPr>
        <w:tabs>
          <w:tab w:val="left" w:pos="720"/>
        </w:tabs>
        <w:ind w:left="720"/>
        <w:rPr>
          <w:smallCaps/>
          <w:sz w:val="20"/>
          <w:szCs w:val="20"/>
          <w:u w:val="single"/>
        </w:rPr>
      </w:pPr>
    </w:p>
    <w:p w14:paraId="2A5552C3" w14:textId="59275467" w:rsidR="005F1CE5" w:rsidRP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Ponce Construction The Handy Lady LLC,</w:t>
      </w:r>
      <w:r w:rsidRPr="005F1CE5">
        <w:rPr>
          <w:b w:val="0"/>
          <w:bCs/>
          <w:sz w:val="20"/>
          <w:szCs w:val="20"/>
        </w:rPr>
        <w:t xml:space="preserve"> </w:t>
      </w:r>
      <w:r w:rsidRPr="005F1CE5">
        <w:rPr>
          <w:b w:val="0"/>
          <w:sz w:val="20"/>
          <w:szCs w:val="20"/>
        </w:rPr>
        <w:t>Marrero, Louisiana</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2654BFAF" w14:textId="52F5DD9C" w:rsidR="005F1CE5" w:rsidRDefault="005F1CE5" w:rsidP="005F1CE5">
      <w:pPr>
        <w:tabs>
          <w:tab w:val="left" w:pos="720"/>
        </w:tabs>
        <w:ind w:hanging="360"/>
        <w:rPr>
          <w:b w:val="0"/>
          <w:bCs/>
          <w:sz w:val="20"/>
          <w:szCs w:val="20"/>
        </w:rPr>
      </w:pPr>
    </w:p>
    <w:p w14:paraId="63387D54" w14:textId="6E5EE54E"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7D507D" w:rsidRPr="007D507D">
        <w:rPr>
          <w:b w:val="0"/>
          <w:bCs/>
          <w:sz w:val="20"/>
          <w:szCs w:val="20"/>
        </w:rPr>
        <w:t>PONCE CONSTRUCTION THE HANDY LADY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7D507D" w:rsidRPr="007D507D">
        <w:rPr>
          <w:b w:val="0"/>
          <w:sz w:val="20"/>
          <w:szCs w:val="20"/>
        </w:rPr>
        <w:t xml:space="preserve">PONCE CONSTRUCTION THE HANDY LADY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3D438B01" w14:textId="77777777" w:rsidR="00A074D5" w:rsidRPr="005F1CE5" w:rsidRDefault="00A074D5" w:rsidP="005F1CE5">
      <w:pPr>
        <w:tabs>
          <w:tab w:val="left" w:pos="720"/>
        </w:tabs>
        <w:ind w:hanging="360"/>
        <w:rPr>
          <w:b w:val="0"/>
          <w:bCs/>
          <w:sz w:val="20"/>
          <w:szCs w:val="20"/>
        </w:rPr>
      </w:pPr>
    </w:p>
    <w:p w14:paraId="1C4A62EF" w14:textId="09388A89" w:rsidR="005F1CE5" w:rsidRPr="005F1CE5" w:rsidRDefault="005F1CE5" w:rsidP="005F1CE5">
      <w:pPr>
        <w:numPr>
          <w:ilvl w:val="1"/>
          <w:numId w:val="6"/>
        </w:numPr>
        <w:tabs>
          <w:tab w:val="left" w:pos="720"/>
        </w:tabs>
        <w:contextualSpacing/>
        <w:jc w:val="both"/>
        <w:rPr>
          <w:b w:val="0"/>
          <w:bCs/>
          <w:sz w:val="20"/>
          <w:szCs w:val="20"/>
        </w:rPr>
      </w:pPr>
      <w:proofErr w:type="spellStart"/>
      <w:r w:rsidRPr="005F1CE5">
        <w:rPr>
          <w:smallCaps/>
          <w:sz w:val="20"/>
          <w:szCs w:val="20"/>
          <w:u w:val="single"/>
        </w:rPr>
        <w:t>Picou</w:t>
      </w:r>
      <w:proofErr w:type="spellEnd"/>
      <w:r w:rsidRPr="005F1CE5">
        <w:rPr>
          <w:smallCaps/>
          <w:sz w:val="20"/>
          <w:szCs w:val="20"/>
          <w:u w:val="single"/>
        </w:rPr>
        <w:t xml:space="preserve"> Builders and Construction LLC</w:t>
      </w:r>
      <w:r w:rsidRPr="005F1CE5">
        <w:rPr>
          <w:sz w:val="20"/>
          <w:szCs w:val="20"/>
          <w:u w:val="single"/>
        </w:rPr>
        <w:t>,</w:t>
      </w:r>
      <w:r w:rsidRPr="005F1CE5">
        <w:rPr>
          <w:b w:val="0"/>
          <w:bCs/>
          <w:sz w:val="20"/>
          <w:szCs w:val="20"/>
        </w:rPr>
        <w:t xml:space="preserve"> Lake Charles, Louisiana –</w:t>
      </w:r>
      <w:r>
        <w:rPr>
          <w:b w:val="0"/>
          <w:bCs/>
          <w:sz w:val="20"/>
          <w:szCs w:val="20"/>
        </w:rPr>
        <w:t xml:space="preserve"> </w:t>
      </w:r>
      <w:r w:rsidRPr="005F1CE5">
        <w:rPr>
          <w:b w:val="0"/>
          <w:bCs/>
          <w:sz w:val="20"/>
          <w:szCs w:val="20"/>
        </w:rPr>
        <w:t>La. R.S. 37:2167(A)</w:t>
      </w:r>
    </w:p>
    <w:p w14:paraId="6CC233CD" w14:textId="498FD7A6" w:rsidR="005F1CE5" w:rsidRDefault="005F1CE5" w:rsidP="005F1CE5">
      <w:pPr>
        <w:tabs>
          <w:tab w:val="left" w:pos="720"/>
          <w:tab w:val="left" w:pos="990"/>
        </w:tabs>
        <w:ind w:hanging="360"/>
        <w:contextualSpacing/>
        <w:rPr>
          <w:b w:val="0"/>
          <w:bCs/>
          <w:sz w:val="20"/>
          <w:szCs w:val="20"/>
        </w:rPr>
      </w:pPr>
    </w:p>
    <w:p w14:paraId="2E50CDF4" w14:textId="22C30D92" w:rsidR="007D507D" w:rsidRDefault="007D507D" w:rsidP="007D507D">
      <w:pPr>
        <w:tabs>
          <w:tab w:val="left" w:pos="720"/>
          <w:tab w:val="left" w:pos="990"/>
        </w:tabs>
        <w:ind w:left="720"/>
        <w:contextualSpacing/>
        <w:jc w:val="both"/>
        <w:rPr>
          <w:b w:val="0"/>
          <w:bCs/>
          <w:sz w:val="20"/>
          <w:szCs w:val="20"/>
        </w:rPr>
      </w:pPr>
      <w:r w:rsidRPr="007D507D">
        <w:rPr>
          <w:b w:val="0"/>
          <w:bCs/>
          <w:sz w:val="20"/>
          <w:szCs w:val="20"/>
        </w:rPr>
        <w:t>Ms. Morgan gave a summary of the allegations.</w:t>
      </w:r>
      <w:r>
        <w:rPr>
          <w:b w:val="0"/>
          <w:bCs/>
          <w:sz w:val="20"/>
          <w:szCs w:val="20"/>
        </w:rPr>
        <w:t xml:space="preserve"> Brandon </w:t>
      </w:r>
      <w:proofErr w:type="spellStart"/>
      <w:r>
        <w:rPr>
          <w:b w:val="0"/>
          <w:bCs/>
          <w:sz w:val="20"/>
          <w:szCs w:val="20"/>
        </w:rPr>
        <w:t>Picou</w:t>
      </w:r>
      <w:proofErr w:type="spellEnd"/>
      <w:r>
        <w:rPr>
          <w:b w:val="0"/>
          <w:bCs/>
          <w:sz w:val="20"/>
          <w:szCs w:val="20"/>
        </w:rPr>
        <w:t xml:space="preserve"> was present on behalf of </w:t>
      </w:r>
      <w:r w:rsidRPr="007D507D">
        <w:rPr>
          <w:b w:val="0"/>
          <w:bCs/>
          <w:sz w:val="20"/>
          <w:szCs w:val="20"/>
        </w:rPr>
        <w:t xml:space="preserve">PICOU BUILDERS AND CONSTRUCTION LLC </w:t>
      </w:r>
      <w:r>
        <w:rPr>
          <w:b w:val="0"/>
          <w:bCs/>
          <w:sz w:val="20"/>
          <w:szCs w:val="20"/>
        </w:rPr>
        <w:t xml:space="preserve">and was sworn in. Attorney Russell </w:t>
      </w:r>
      <w:proofErr w:type="spellStart"/>
      <w:r>
        <w:rPr>
          <w:b w:val="0"/>
          <w:bCs/>
          <w:sz w:val="20"/>
          <w:szCs w:val="20"/>
        </w:rPr>
        <w:t>Stutes</w:t>
      </w:r>
      <w:proofErr w:type="spellEnd"/>
      <w:r>
        <w:rPr>
          <w:b w:val="0"/>
          <w:bCs/>
          <w:sz w:val="20"/>
          <w:szCs w:val="20"/>
        </w:rPr>
        <w:t xml:space="preserve"> was present on behalf of the homeowners, Cady </w:t>
      </w:r>
      <w:proofErr w:type="gramStart"/>
      <w:r>
        <w:rPr>
          <w:b w:val="0"/>
          <w:bCs/>
          <w:sz w:val="20"/>
          <w:szCs w:val="20"/>
        </w:rPr>
        <w:t>Pierce</w:t>
      </w:r>
      <w:proofErr w:type="gramEnd"/>
      <w:r>
        <w:rPr>
          <w:b w:val="0"/>
          <w:bCs/>
          <w:sz w:val="20"/>
          <w:szCs w:val="20"/>
        </w:rPr>
        <w:t xml:space="preserve"> and Richard Pierce</w:t>
      </w:r>
      <w:r w:rsidR="006754C9">
        <w:rPr>
          <w:b w:val="0"/>
          <w:bCs/>
          <w:sz w:val="20"/>
          <w:szCs w:val="20"/>
        </w:rPr>
        <w:t>,</w:t>
      </w:r>
      <w:r w:rsidR="006754C9" w:rsidRPr="006754C9">
        <w:rPr>
          <w:b w:val="0"/>
          <w:bCs/>
          <w:sz w:val="20"/>
          <w:szCs w:val="20"/>
        </w:rPr>
        <w:t xml:space="preserve"> </w:t>
      </w:r>
      <w:r w:rsidR="006754C9">
        <w:rPr>
          <w:b w:val="0"/>
          <w:bCs/>
          <w:sz w:val="20"/>
          <w:szCs w:val="20"/>
        </w:rPr>
        <w:t>who were also present</w:t>
      </w:r>
      <w:r>
        <w:rPr>
          <w:b w:val="0"/>
          <w:bCs/>
          <w:sz w:val="20"/>
          <w:szCs w:val="20"/>
        </w:rPr>
        <w:t xml:space="preserve">. </w:t>
      </w:r>
      <w:r w:rsidR="00841484">
        <w:rPr>
          <w:b w:val="0"/>
          <w:bCs/>
          <w:sz w:val="20"/>
          <w:szCs w:val="20"/>
        </w:rPr>
        <w:t xml:space="preserve">Mr. </w:t>
      </w:r>
      <w:proofErr w:type="spellStart"/>
      <w:r w:rsidR="00841484">
        <w:rPr>
          <w:b w:val="0"/>
          <w:bCs/>
          <w:sz w:val="20"/>
          <w:szCs w:val="20"/>
        </w:rPr>
        <w:t>Picou</w:t>
      </w:r>
      <w:proofErr w:type="spellEnd"/>
      <w:r w:rsidR="00841484">
        <w:rPr>
          <w:b w:val="0"/>
          <w:bCs/>
          <w:sz w:val="20"/>
          <w:szCs w:val="20"/>
        </w:rPr>
        <w:t xml:space="preserve"> entered a denial plea and</w:t>
      </w:r>
      <w:r>
        <w:rPr>
          <w:b w:val="0"/>
          <w:bCs/>
          <w:sz w:val="20"/>
          <w:szCs w:val="20"/>
        </w:rPr>
        <w:t xml:space="preserve"> requested a continuance for this matter. Mr. Temple made a motion to continue this matter until the next board meeting held on November 17, 2021. Mr. Morse seconded. The motion passed.</w:t>
      </w:r>
      <w:r w:rsidR="00841484">
        <w:rPr>
          <w:b w:val="0"/>
          <w:bCs/>
          <w:sz w:val="20"/>
          <w:szCs w:val="20"/>
        </w:rPr>
        <w:t xml:space="preserve"> Mr. </w:t>
      </w:r>
      <w:proofErr w:type="spellStart"/>
      <w:r w:rsidR="00841484">
        <w:rPr>
          <w:b w:val="0"/>
          <w:bCs/>
          <w:sz w:val="20"/>
          <w:szCs w:val="20"/>
        </w:rPr>
        <w:t>Picou</w:t>
      </w:r>
      <w:proofErr w:type="spellEnd"/>
      <w:r w:rsidR="00841484">
        <w:rPr>
          <w:b w:val="0"/>
          <w:bCs/>
          <w:sz w:val="20"/>
          <w:szCs w:val="20"/>
        </w:rPr>
        <w:t xml:space="preserve"> confirmed service for the November 17, </w:t>
      </w:r>
      <w:proofErr w:type="gramStart"/>
      <w:r w:rsidR="00841484">
        <w:rPr>
          <w:b w:val="0"/>
          <w:bCs/>
          <w:sz w:val="20"/>
          <w:szCs w:val="20"/>
        </w:rPr>
        <w:t>2021</w:t>
      </w:r>
      <w:proofErr w:type="gramEnd"/>
      <w:r w:rsidR="00841484">
        <w:rPr>
          <w:b w:val="0"/>
          <w:bCs/>
          <w:sz w:val="20"/>
          <w:szCs w:val="20"/>
        </w:rPr>
        <w:t xml:space="preserve"> board meeting.</w:t>
      </w:r>
    </w:p>
    <w:p w14:paraId="059F6A04" w14:textId="77777777" w:rsidR="007D507D" w:rsidRPr="005F1CE5" w:rsidRDefault="007D507D" w:rsidP="007D507D">
      <w:pPr>
        <w:tabs>
          <w:tab w:val="left" w:pos="720"/>
          <w:tab w:val="left" w:pos="990"/>
        </w:tabs>
        <w:ind w:left="720"/>
        <w:contextualSpacing/>
        <w:jc w:val="both"/>
        <w:rPr>
          <w:b w:val="0"/>
          <w:bCs/>
          <w:sz w:val="20"/>
          <w:szCs w:val="20"/>
        </w:rPr>
      </w:pPr>
    </w:p>
    <w:p w14:paraId="714A3C86" w14:textId="19706DFF" w:rsidR="005F1CE5" w:rsidRPr="005F1CE5" w:rsidRDefault="005F1CE5" w:rsidP="005F1CE5">
      <w:pPr>
        <w:numPr>
          <w:ilvl w:val="1"/>
          <w:numId w:val="6"/>
        </w:numPr>
        <w:tabs>
          <w:tab w:val="left" w:pos="720"/>
          <w:tab w:val="left" w:pos="900"/>
          <w:tab w:val="left" w:pos="990"/>
        </w:tabs>
        <w:contextualSpacing/>
        <w:jc w:val="both"/>
        <w:rPr>
          <w:b w:val="0"/>
          <w:noProof/>
          <w:sz w:val="20"/>
          <w:szCs w:val="20"/>
        </w:rPr>
      </w:pPr>
      <w:r w:rsidRPr="005F1CE5">
        <w:rPr>
          <w:smallCaps/>
          <w:sz w:val="20"/>
          <w:szCs w:val="20"/>
          <w:u w:val="single"/>
        </w:rPr>
        <w:t>Schmidt Homes, Inc</w:t>
      </w:r>
      <w:r w:rsidRPr="005F1CE5">
        <w:rPr>
          <w:sz w:val="20"/>
          <w:szCs w:val="20"/>
          <w:u w:val="single"/>
        </w:rPr>
        <w:t>,</w:t>
      </w:r>
      <w:r w:rsidRPr="005F1CE5">
        <w:rPr>
          <w:b w:val="0"/>
          <w:sz w:val="20"/>
          <w:szCs w:val="20"/>
        </w:rPr>
        <w:t xml:space="preserve"> Metairie, Louisiana</w:t>
      </w:r>
      <w:r w:rsidRPr="005F1CE5">
        <w:rPr>
          <w:b w:val="0"/>
          <w:smallCaps/>
          <w:sz w:val="20"/>
          <w:szCs w:val="20"/>
        </w:rPr>
        <w:t xml:space="preserve"> </w:t>
      </w:r>
      <w:r w:rsidRPr="005F1CE5">
        <w:rPr>
          <w:b w:val="0"/>
          <w:bCs/>
          <w:sz w:val="20"/>
          <w:szCs w:val="20"/>
        </w:rPr>
        <w:t>–</w:t>
      </w:r>
      <w:r>
        <w:rPr>
          <w:b w:val="0"/>
          <w:sz w:val="20"/>
          <w:szCs w:val="20"/>
        </w:rPr>
        <w:t xml:space="preserve"> </w:t>
      </w:r>
      <w:r w:rsidRPr="005F1CE5">
        <w:rPr>
          <w:b w:val="0"/>
          <w:sz w:val="20"/>
          <w:szCs w:val="20"/>
        </w:rPr>
        <w:t>La. R.S. 37:</w:t>
      </w:r>
      <w:r w:rsidRPr="005F1CE5">
        <w:rPr>
          <w:b w:val="0"/>
          <w:noProof/>
          <w:sz w:val="20"/>
          <w:szCs w:val="20"/>
        </w:rPr>
        <w:t>2158(A)(4)</w:t>
      </w:r>
    </w:p>
    <w:p w14:paraId="4800E707" w14:textId="7EFA6A9D" w:rsidR="005F1CE5" w:rsidRDefault="005F1CE5" w:rsidP="005F1CE5">
      <w:pPr>
        <w:tabs>
          <w:tab w:val="left" w:pos="720"/>
          <w:tab w:val="left" w:pos="900"/>
          <w:tab w:val="left" w:pos="990"/>
        </w:tabs>
        <w:ind w:left="720"/>
        <w:contextualSpacing/>
        <w:rPr>
          <w:b w:val="0"/>
          <w:noProof/>
          <w:sz w:val="20"/>
          <w:szCs w:val="20"/>
        </w:rPr>
      </w:pPr>
    </w:p>
    <w:p w14:paraId="2B24FD0B" w14:textId="346A7841" w:rsidR="005F1CE5" w:rsidRDefault="005F1CE5" w:rsidP="00841484">
      <w:pPr>
        <w:tabs>
          <w:tab w:val="left" w:pos="720"/>
          <w:tab w:val="left" w:pos="900"/>
          <w:tab w:val="left" w:pos="990"/>
        </w:tabs>
        <w:ind w:left="720"/>
        <w:contextualSpacing/>
        <w:jc w:val="both"/>
        <w:rPr>
          <w:b w:val="0"/>
          <w:sz w:val="20"/>
          <w:szCs w:val="20"/>
        </w:rPr>
      </w:pPr>
      <w:r w:rsidRPr="001C06DE">
        <w:rPr>
          <w:b w:val="0"/>
          <w:sz w:val="20"/>
          <w:szCs w:val="20"/>
        </w:rPr>
        <w:t>Ms. Morgan gave a summary of the allegations and read the settlement offer presented by</w:t>
      </w:r>
      <w:r w:rsidR="007D507D">
        <w:rPr>
          <w:b w:val="0"/>
          <w:sz w:val="20"/>
          <w:szCs w:val="20"/>
        </w:rPr>
        <w:t xml:space="preserve"> </w:t>
      </w:r>
      <w:r w:rsidR="007D507D" w:rsidRPr="007D507D">
        <w:rPr>
          <w:b w:val="0"/>
          <w:bCs/>
          <w:sz w:val="20"/>
          <w:szCs w:val="20"/>
        </w:rPr>
        <w:t>SCHMIDT HOMES, INC</w:t>
      </w:r>
      <w:r w:rsidRPr="001C06DE">
        <w:rPr>
          <w:b w:val="0"/>
          <w:sz w:val="20"/>
          <w:szCs w:val="20"/>
        </w:rPr>
        <w:t xml:space="preserve">. Mr. </w:t>
      </w:r>
      <w:r w:rsidR="0091558E">
        <w:rPr>
          <w:b w:val="0"/>
          <w:sz w:val="20"/>
          <w:szCs w:val="20"/>
        </w:rPr>
        <w:t>Temple</w:t>
      </w:r>
      <w:r w:rsidRPr="001C06DE">
        <w:rPr>
          <w:b w:val="0"/>
          <w:sz w:val="20"/>
          <w:szCs w:val="20"/>
        </w:rPr>
        <w:t xml:space="preserve"> made a motion to accept the settlement offer as presented, which included a no contest plea. Mr. </w:t>
      </w:r>
      <w:r w:rsidR="0091558E">
        <w:rPr>
          <w:b w:val="0"/>
          <w:sz w:val="20"/>
          <w:szCs w:val="20"/>
        </w:rPr>
        <w:t>Fine</w:t>
      </w:r>
      <w:r w:rsidRPr="001C06DE">
        <w:rPr>
          <w:b w:val="0"/>
          <w:sz w:val="20"/>
          <w:szCs w:val="20"/>
        </w:rPr>
        <w:t xml:space="preserve"> seconded. The motion passed.</w:t>
      </w:r>
    </w:p>
    <w:p w14:paraId="315B94B0" w14:textId="77777777" w:rsidR="00EA4563" w:rsidRPr="005F1CE5" w:rsidRDefault="00EA4563" w:rsidP="00EA4563">
      <w:pPr>
        <w:tabs>
          <w:tab w:val="left" w:pos="720"/>
          <w:tab w:val="left" w:pos="900"/>
          <w:tab w:val="left" w:pos="990"/>
        </w:tabs>
        <w:contextualSpacing/>
        <w:rPr>
          <w:b w:val="0"/>
          <w:noProof/>
          <w:sz w:val="20"/>
          <w:szCs w:val="20"/>
        </w:rPr>
      </w:pPr>
    </w:p>
    <w:p w14:paraId="65ABC53E" w14:textId="788F9E74" w:rsidR="005F1CE5" w:rsidRP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lastRenderedPageBreak/>
        <w:t xml:space="preserve">James Ryan d/b/a </w:t>
      </w:r>
      <w:proofErr w:type="spellStart"/>
      <w:r w:rsidRPr="005F1CE5">
        <w:rPr>
          <w:smallCaps/>
          <w:sz w:val="20"/>
          <w:szCs w:val="20"/>
          <w:u w:val="single"/>
        </w:rPr>
        <w:t>PRISTINExteriors</w:t>
      </w:r>
      <w:proofErr w:type="spellEnd"/>
      <w:r w:rsidRPr="005F1CE5">
        <w:rPr>
          <w:smallCaps/>
          <w:sz w:val="20"/>
          <w:szCs w:val="20"/>
          <w:u w:val="single"/>
        </w:rPr>
        <w:t>,</w:t>
      </w:r>
      <w:r w:rsidRPr="005F1CE5">
        <w:rPr>
          <w:b w:val="0"/>
          <w:bCs/>
          <w:sz w:val="20"/>
          <w:szCs w:val="20"/>
        </w:rPr>
        <w:t xml:space="preserve"> </w:t>
      </w:r>
      <w:r w:rsidRPr="005F1CE5">
        <w:rPr>
          <w:b w:val="0"/>
          <w:sz w:val="20"/>
          <w:szCs w:val="20"/>
        </w:rPr>
        <w:t>Longview, Texas</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09BAC33A" w14:textId="33453C7D" w:rsidR="005F1CE5" w:rsidRPr="00EA4563" w:rsidRDefault="005F1CE5" w:rsidP="005F1CE5">
      <w:pPr>
        <w:tabs>
          <w:tab w:val="left" w:pos="720"/>
          <w:tab w:val="left" w:pos="990"/>
        </w:tabs>
        <w:ind w:left="720" w:hanging="360"/>
        <w:contextualSpacing/>
        <w:rPr>
          <w:b w:val="0"/>
          <w:bCs/>
          <w:sz w:val="18"/>
          <w:szCs w:val="18"/>
        </w:rPr>
      </w:pPr>
    </w:p>
    <w:p w14:paraId="47DCEB5A" w14:textId="7069473F" w:rsidR="00A074D5" w:rsidRPr="00EA4563" w:rsidRDefault="00A074D5" w:rsidP="00A074D5">
      <w:pPr>
        <w:tabs>
          <w:tab w:val="left" w:pos="1080"/>
        </w:tabs>
        <w:ind w:left="720"/>
        <w:jc w:val="both"/>
        <w:rPr>
          <w:b w:val="0"/>
          <w:sz w:val="20"/>
          <w:szCs w:val="20"/>
        </w:rPr>
      </w:pPr>
      <w:r w:rsidRPr="00EA4563">
        <w:rPr>
          <w:b w:val="0"/>
          <w:sz w:val="20"/>
          <w:szCs w:val="20"/>
        </w:rPr>
        <w:t xml:space="preserve">Ms. Morgan gave a summary of the allegations. No one was present on behalf of </w:t>
      </w:r>
      <w:r w:rsidR="0091558E" w:rsidRPr="00EA4563">
        <w:rPr>
          <w:b w:val="0"/>
          <w:bCs/>
          <w:sz w:val="20"/>
          <w:szCs w:val="20"/>
        </w:rPr>
        <w:t>JAMES RYAN D/B/A PRISTINEXTERIORS</w:t>
      </w:r>
      <w:r w:rsidRPr="00EA4563">
        <w:rPr>
          <w:b w:val="0"/>
          <w:sz w:val="20"/>
          <w:szCs w:val="20"/>
        </w:rPr>
        <w:t xml:space="preserve">. Brad Hassert, Compliance Director, who was previously sworn, was called to the stand. Mr. Hassert reviewed the exhibit packet and provided testimony to the board. </w:t>
      </w:r>
      <w:r w:rsidRPr="00EA4563">
        <w:rPr>
          <w:b w:val="0"/>
          <w:bCs/>
          <w:sz w:val="20"/>
          <w:szCs w:val="20"/>
        </w:rPr>
        <w:t xml:space="preserve">Mr. Landreneau entered the exhibit packet into </w:t>
      </w:r>
      <w:proofErr w:type="gramStart"/>
      <w:r w:rsidRPr="00EA4563">
        <w:rPr>
          <w:b w:val="0"/>
          <w:bCs/>
          <w:sz w:val="20"/>
          <w:szCs w:val="20"/>
        </w:rPr>
        <w:t>evidence</w:t>
      </w:r>
      <w:proofErr w:type="gramEnd"/>
      <w:r w:rsidRPr="00EA4563">
        <w:rPr>
          <w:b w:val="0"/>
          <w:bCs/>
          <w:sz w:val="20"/>
          <w:szCs w:val="20"/>
        </w:rPr>
        <w:t xml:space="preserve"> and it was admitted. </w:t>
      </w:r>
      <w:r w:rsidRPr="00EA4563">
        <w:rPr>
          <w:b w:val="0"/>
          <w:sz w:val="20"/>
          <w:szCs w:val="20"/>
        </w:rPr>
        <w:t xml:space="preserve">Mr. </w:t>
      </w:r>
      <w:r w:rsidR="00841484" w:rsidRPr="00EA4563">
        <w:rPr>
          <w:b w:val="0"/>
          <w:sz w:val="20"/>
          <w:szCs w:val="20"/>
        </w:rPr>
        <w:t>Temple</w:t>
      </w:r>
      <w:r w:rsidRPr="00EA4563">
        <w:rPr>
          <w:b w:val="0"/>
          <w:sz w:val="20"/>
          <w:szCs w:val="20"/>
        </w:rPr>
        <w:t xml:space="preserve"> made a motion to find </w:t>
      </w:r>
      <w:r w:rsidR="0091558E" w:rsidRPr="00EA4563">
        <w:rPr>
          <w:b w:val="0"/>
          <w:sz w:val="20"/>
          <w:szCs w:val="20"/>
        </w:rPr>
        <w:t xml:space="preserve">JAMES RYAN D/B/A PRISTINEXTERIORS </w:t>
      </w:r>
      <w:r w:rsidRPr="00EA4563">
        <w:rPr>
          <w:b w:val="0"/>
          <w:sz w:val="20"/>
          <w:szCs w:val="20"/>
        </w:rPr>
        <w:t xml:space="preserve">to be in violation, to assess the maximum fine plus $1000 in administrative costs and to issue a </w:t>
      </w:r>
      <w:proofErr w:type="gramStart"/>
      <w:r w:rsidRPr="00EA4563">
        <w:rPr>
          <w:b w:val="0"/>
          <w:sz w:val="20"/>
          <w:szCs w:val="20"/>
        </w:rPr>
        <w:t>cease and desist</w:t>
      </w:r>
      <w:proofErr w:type="gramEnd"/>
      <w:r w:rsidRPr="00EA4563">
        <w:rPr>
          <w:b w:val="0"/>
          <w:sz w:val="20"/>
          <w:szCs w:val="20"/>
        </w:rPr>
        <w:t xml:space="preserve"> order. </w:t>
      </w:r>
      <w:r w:rsidR="00841484" w:rsidRPr="00EA4563">
        <w:rPr>
          <w:b w:val="0"/>
          <w:sz w:val="20"/>
          <w:szCs w:val="20"/>
        </w:rPr>
        <w:t>Ms. Adams</w:t>
      </w:r>
      <w:r w:rsidRPr="00EA4563">
        <w:rPr>
          <w:b w:val="0"/>
          <w:sz w:val="20"/>
          <w:szCs w:val="20"/>
        </w:rPr>
        <w:t xml:space="preserve"> seconded. The motion passed.</w:t>
      </w:r>
    </w:p>
    <w:p w14:paraId="022E5E1B" w14:textId="77777777" w:rsidR="00A074D5" w:rsidRPr="00EA4563" w:rsidRDefault="00A074D5" w:rsidP="005F1CE5">
      <w:pPr>
        <w:tabs>
          <w:tab w:val="left" w:pos="720"/>
          <w:tab w:val="left" w:pos="990"/>
        </w:tabs>
        <w:ind w:left="720" w:hanging="360"/>
        <w:contextualSpacing/>
        <w:rPr>
          <w:b w:val="0"/>
          <w:bCs/>
          <w:sz w:val="18"/>
          <w:szCs w:val="18"/>
        </w:rPr>
      </w:pPr>
    </w:p>
    <w:p w14:paraId="2304AB86" w14:textId="709B9290" w:rsidR="00A074D5" w:rsidRPr="00EA4563" w:rsidRDefault="005F1CE5" w:rsidP="005F1CE5">
      <w:pPr>
        <w:numPr>
          <w:ilvl w:val="1"/>
          <w:numId w:val="6"/>
        </w:numPr>
        <w:tabs>
          <w:tab w:val="left" w:pos="720"/>
          <w:tab w:val="left" w:pos="1080"/>
        </w:tabs>
        <w:ind w:left="1080" w:hanging="720"/>
        <w:contextualSpacing/>
        <w:jc w:val="both"/>
        <w:rPr>
          <w:b w:val="0"/>
          <w:noProof/>
          <w:sz w:val="20"/>
          <w:szCs w:val="20"/>
        </w:rPr>
      </w:pPr>
      <w:r w:rsidRPr="00EA4563">
        <w:rPr>
          <w:b w:val="0"/>
          <w:sz w:val="20"/>
          <w:szCs w:val="20"/>
        </w:rPr>
        <w:t xml:space="preserve">a) </w:t>
      </w:r>
      <w:r w:rsidRPr="00EA4563">
        <w:rPr>
          <w:b w:val="0"/>
          <w:sz w:val="20"/>
          <w:szCs w:val="20"/>
        </w:rPr>
        <w:tab/>
      </w:r>
      <w:r w:rsidRPr="00EA4563">
        <w:rPr>
          <w:smallCaps/>
          <w:sz w:val="20"/>
          <w:szCs w:val="20"/>
          <w:u w:val="single"/>
        </w:rPr>
        <w:t xml:space="preserve">Charles </w:t>
      </w:r>
      <w:proofErr w:type="spellStart"/>
      <w:r w:rsidRPr="00EA4563">
        <w:rPr>
          <w:smallCaps/>
          <w:sz w:val="20"/>
          <w:szCs w:val="20"/>
          <w:u w:val="single"/>
        </w:rPr>
        <w:t>Beaudion</w:t>
      </w:r>
      <w:proofErr w:type="spellEnd"/>
      <w:r w:rsidRPr="00EA4563">
        <w:rPr>
          <w:smallCaps/>
          <w:sz w:val="20"/>
          <w:szCs w:val="20"/>
          <w:u w:val="single"/>
        </w:rPr>
        <w:t xml:space="preserve"> d/b/a John Metoyer and D&amp;N Roofing and Remodeling</w:t>
      </w:r>
      <w:r w:rsidRPr="00EA4563">
        <w:rPr>
          <w:sz w:val="20"/>
          <w:szCs w:val="20"/>
          <w:u w:val="single"/>
        </w:rPr>
        <w:t>,</w:t>
      </w:r>
      <w:r w:rsidRPr="00EA4563">
        <w:rPr>
          <w:b w:val="0"/>
          <w:sz w:val="20"/>
          <w:szCs w:val="20"/>
        </w:rPr>
        <w:t xml:space="preserve"> </w:t>
      </w:r>
      <w:proofErr w:type="spellStart"/>
      <w:r w:rsidRPr="00EA4563">
        <w:rPr>
          <w:b w:val="0"/>
          <w:sz w:val="20"/>
          <w:szCs w:val="20"/>
        </w:rPr>
        <w:t>Cloutierville</w:t>
      </w:r>
      <w:proofErr w:type="spellEnd"/>
      <w:r w:rsidRPr="00EA4563">
        <w:rPr>
          <w:b w:val="0"/>
          <w:sz w:val="20"/>
          <w:szCs w:val="20"/>
        </w:rPr>
        <w:t>, Louisiana</w:t>
      </w:r>
      <w:r w:rsidRPr="00EA4563">
        <w:rPr>
          <w:b w:val="0"/>
          <w:smallCaps/>
          <w:sz w:val="20"/>
          <w:szCs w:val="20"/>
        </w:rPr>
        <w:t xml:space="preserve"> </w:t>
      </w:r>
      <w:r w:rsidRPr="00EA4563">
        <w:rPr>
          <w:b w:val="0"/>
          <w:bCs/>
          <w:sz w:val="20"/>
          <w:szCs w:val="20"/>
        </w:rPr>
        <w:t>– La. R.S. 37:2175.3(A)(1)</w:t>
      </w:r>
    </w:p>
    <w:p w14:paraId="1E5063EE" w14:textId="2CB4013E" w:rsidR="005F1CE5" w:rsidRPr="00EA4563" w:rsidRDefault="005F1CE5" w:rsidP="005F1CE5">
      <w:pPr>
        <w:tabs>
          <w:tab w:val="left" w:pos="1080"/>
        </w:tabs>
        <w:ind w:left="1080" w:hanging="360"/>
        <w:jc w:val="both"/>
        <w:rPr>
          <w:b w:val="0"/>
          <w:bCs/>
          <w:sz w:val="20"/>
          <w:szCs w:val="20"/>
        </w:rPr>
      </w:pPr>
      <w:r w:rsidRPr="00EA4563">
        <w:rPr>
          <w:b w:val="0"/>
          <w:bCs/>
          <w:sz w:val="20"/>
          <w:szCs w:val="20"/>
        </w:rPr>
        <w:t xml:space="preserve">b) </w:t>
      </w:r>
      <w:r w:rsidRPr="00EA4563">
        <w:rPr>
          <w:b w:val="0"/>
          <w:bCs/>
          <w:sz w:val="20"/>
          <w:szCs w:val="20"/>
        </w:rPr>
        <w:tab/>
      </w:r>
      <w:r w:rsidRPr="00EA4563">
        <w:rPr>
          <w:smallCaps/>
          <w:sz w:val="20"/>
          <w:szCs w:val="20"/>
          <w:u w:val="single"/>
        </w:rPr>
        <w:t xml:space="preserve">Courtney </w:t>
      </w:r>
      <w:proofErr w:type="spellStart"/>
      <w:r w:rsidRPr="00EA4563">
        <w:rPr>
          <w:smallCaps/>
          <w:sz w:val="20"/>
          <w:szCs w:val="20"/>
          <w:u w:val="single"/>
        </w:rPr>
        <w:t>Dipley</w:t>
      </w:r>
      <w:proofErr w:type="spellEnd"/>
      <w:r w:rsidRPr="00EA4563">
        <w:rPr>
          <w:smallCaps/>
          <w:sz w:val="20"/>
          <w:szCs w:val="20"/>
          <w:u w:val="single"/>
        </w:rPr>
        <w:t xml:space="preserve"> d/b/a D&amp;N Roofing and Remodeling,</w:t>
      </w:r>
      <w:r w:rsidRPr="00EA4563">
        <w:rPr>
          <w:b w:val="0"/>
          <w:bCs/>
          <w:sz w:val="20"/>
          <w:szCs w:val="20"/>
        </w:rPr>
        <w:t xml:space="preserve"> </w:t>
      </w:r>
      <w:proofErr w:type="spellStart"/>
      <w:r w:rsidRPr="00EA4563">
        <w:rPr>
          <w:b w:val="0"/>
          <w:sz w:val="20"/>
          <w:szCs w:val="20"/>
        </w:rPr>
        <w:t>Cloutierville</w:t>
      </w:r>
      <w:proofErr w:type="spellEnd"/>
      <w:r w:rsidRPr="00EA4563">
        <w:rPr>
          <w:b w:val="0"/>
          <w:sz w:val="20"/>
          <w:szCs w:val="20"/>
        </w:rPr>
        <w:t>, Louisiana</w:t>
      </w:r>
      <w:r w:rsidRPr="00EA4563">
        <w:rPr>
          <w:b w:val="0"/>
          <w:smallCaps/>
          <w:sz w:val="20"/>
          <w:szCs w:val="20"/>
        </w:rPr>
        <w:t xml:space="preserve"> </w:t>
      </w:r>
      <w:r w:rsidRPr="00EA4563">
        <w:rPr>
          <w:b w:val="0"/>
          <w:bCs/>
          <w:sz w:val="20"/>
          <w:szCs w:val="20"/>
        </w:rPr>
        <w:t>– La. R.S. 37:2175.3(A)(1)</w:t>
      </w:r>
    </w:p>
    <w:p w14:paraId="0D166DE4" w14:textId="2B0363B2" w:rsidR="005F1CE5" w:rsidRPr="00EA4563" w:rsidRDefault="005F1CE5" w:rsidP="005F1CE5">
      <w:pPr>
        <w:tabs>
          <w:tab w:val="left" w:pos="990"/>
        </w:tabs>
        <w:contextualSpacing/>
        <w:rPr>
          <w:b w:val="0"/>
          <w:bCs/>
          <w:sz w:val="18"/>
          <w:szCs w:val="18"/>
        </w:rPr>
      </w:pPr>
    </w:p>
    <w:p w14:paraId="55ABB312" w14:textId="3D84EA45" w:rsidR="0091558E" w:rsidRPr="00EA4563" w:rsidRDefault="00A074D5" w:rsidP="0091558E">
      <w:pPr>
        <w:tabs>
          <w:tab w:val="left" w:pos="1080"/>
        </w:tabs>
        <w:ind w:left="1080"/>
        <w:jc w:val="both"/>
        <w:rPr>
          <w:b w:val="0"/>
          <w:sz w:val="20"/>
          <w:szCs w:val="20"/>
        </w:rPr>
      </w:pPr>
      <w:r w:rsidRPr="00EA4563">
        <w:rPr>
          <w:b w:val="0"/>
          <w:sz w:val="20"/>
          <w:szCs w:val="20"/>
        </w:rPr>
        <w:t xml:space="preserve">Ms. Morgan gave a summary of the allegations. No one was present on behalf of </w:t>
      </w:r>
      <w:r w:rsidR="0091558E" w:rsidRPr="00EA4563">
        <w:rPr>
          <w:b w:val="0"/>
          <w:bCs/>
          <w:sz w:val="20"/>
          <w:szCs w:val="20"/>
        </w:rPr>
        <w:t xml:space="preserve">CHARLES BEAUDION D/B/A JOHN METOYER AND D&amp;N ROOFING AND REMODELING and </w:t>
      </w:r>
      <w:r w:rsidR="0091558E" w:rsidRPr="00EA4563">
        <w:rPr>
          <w:b w:val="0"/>
          <w:sz w:val="20"/>
          <w:szCs w:val="20"/>
        </w:rPr>
        <w:t>COURTNEY DIPLEY D/B/A D&amp;N ROOFING AND REMODELING</w:t>
      </w:r>
      <w:r w:rsidRPr="00EA4563">
        <w:rPr>
          <w:b w:val="0"/>
          <w:sz w:val="20"/>
          <w:szCs w:val="20"/>
        </w:rPr>
        <w:t>. Brad Hassert, Compliance Director, who was previously sworn, was called to the stand. Mr. Hassert reviewed the exhibit packet</w:t>
      </w:r>
      <w:r w:rsidR="0091558E" w:rsidRPr="00EA4563">
        <w:rPr>
          <w:b w:val="0"/>
          <w:sz w:val="20"/>
          <w:szCs w:val="20"/>
        </w:rPr>
        <w:t>s for both matters, 18a and 18b,</w:t>
      </w:r>
      <w:r w:rsidRPr="00EA4563">
        <w:rPr>
          <w:b w:val="0"/>
          <w:sz w:val="20"/>
          <w:szCs w:val="20"/>
        </w:rPr>
        <w:t xml:space="preserve"> and provided testimony to the board</w:t>
      </w:r>
      <w:r w:rsidR="0091558E" w:rsidRPr="00EA4563">
        <w:rPr>
          <w:b w:val="0"/>
          <w:sz w:val="20"/>
          <w:szCs w:val="20"/>
        </w:rPr>
        <w:t xml:space="preserve"> regarding these matters</w:t>
      </w:r>
      <w:r w:rsidRPr="00EA4563">
        <w:rPr>
          <w:b w:val="0"/>
          <w:sz w:val="20"/>
          <w:szCs w:val="20"/>
        </w:rPr>
        <w:t xml:space="preserve">. </w:t>
      </w:r>
      <w:r w:rsidRPr="00EA4563">
        <w:rPr>
          <w:b w:val="0"/>
          <w:bCs/>
          <w:sz w:val="20"/>
          <w:szCs w:val="20"/>
        </w:rPr>
        <w:t xml:space="preserve">Mr. Landreneau entered </w:t>
      </w:r>
      <w:r w:rsidR="0091558E" w:rsidRPr="00EA4563">
        <w:rPr>
          <w:b w:val="0"/>
          <w:bCs/>
          <w:sz w:val="20"/>
          <w:szCs w:val="20"/>
        </w:rPr>
        <w:t>both</w:t>
      </w:r>
      <w:r w:rsidRPr="00EA4563">
        <w:rPr>
          <w:b w:val="0"/>
          <w:bCs/>
          <w:sz w:val="20"/>
          <w:szCs w:val="20"/>
        </w:rPr>
        <w:t xml:space="preserve"> exhibit packet</w:t>
      </w:r>
      <w:r w:rsidR="0091558E" w:rsidRPr="00EA4563">
        <w:rPr>
          <w:b w:val="0"/>
          <w:bCs/>
          <w:sz w:val="20"/>
          <w:szCs w:val="20"/>
        </w:rPr>
        <w:t>s</w:t>
      </w:r>
      <w:r w:rsidRPr="00EA4563">
        <w:rPr>
          <w:b w:val="0"/>
          <w:bCs/>
          <w:sz w:val="20"/>
          <w:szCs w:val="20"/>
        </w:rPr>
        <w:t xml:space="preserve"> into evidence and </w:t>
      </w:r>
      <w:r w:rsidR="0091558E" w:rsidRPr="00EA4563">
        <w:rPr>
          <w:b w:val="0"/>
          <w:bCs/>
          <w:sz w:val="20"/>
          <w:szCs w:val="20"/>
        </w:rPr>
        <w:t>they were</w:t>
      </w:r>
      <w:r w:rsidRPr="00EA4563">
        <w:rPr>
          <w:b w:val="0"/>
          <w:bCs/>
          <w:sz w:val="20"/>
          <w:szCs w:val="20"/>
        </w:rPr>
        <w:t xml:space="preserve"> admitted. </w:t>
      </w:r>
      <w:r w:rsidRPr="00EA4563">
        <w:rPr>
          <w:b w:val="0"/>
          <w:sz w:val="20"/>
          <w:szCs w:val="20"/>
        </w:rPr>
        <w:t xml:space="preserve">Mr. Morse made a motion to find </w:t>
      </w:r>
      <w:r w:rsidR="0091558E" w:rsidRPr="00EA4563">
        <w:rPr>
          <w:b w:val="0"/>
          <w:bCs/>
          <w:sz w:val="20"/>
          <w:szCs w:val="20"/>
        </w:rPr>
        <w:t xml:space="preserve">CHARLES BEAUDION D/B/A JOHN METOYER AND D&amp;N ROOFING AND REMODELING </w:t>
      </w:r>
      <w:r w:rsidRPr="00EA4563">
        <w:rPr>
          <w:b w:val="0"/>
          <w:sz w:val="20"/>
          <w:szCs w:val="20"/>
        </w:rPr>
        <w:t xml:space="preserve">to be in violation, to assess the maximum fine plus $1000 in administrative costs and to issue a </w:t>
      </w:r>
      <w:proofErr w:type="gramStart"/>
      <w:r w:rsidRPr="00EA4563">
        <w:rPr>
          <w:b w:val="0"/>
          <w:sz w:val="20"/>
          <w:szCs w:val="20"/>
        </w:rPr>
        <w:t>cease and desist</w:t>
      </w:r>
      <w:proofErr w:type="gramEnd"/>
      <w:r w:rsidRPr="00EA4563">
        <w:rPr>
          <w:b w:val="0"/>
          <w:sz w:val="20"/>
          <w:szCs w:val="20"/>
        </w:rPr>
        <w:t xml:space="preserve"> order. Mr. Fine seconded. The motion passed.</w:t>
      </w:r>
      <w:r w:rsidR="0091558E" w:rsidRPr="00EA4563">
        <w:rPr>
          <w:b w:val="0"/>
          <w:sz w:val="20"/>
          <w:szCs w:val="20"/>
        </w:rPr>
        <w:t xml:space="preserve"> Mr. Morse made a motion to find COURTNEY DIPLEY D/B/A D&amp;N ROOFING AND REMODELING to be in violation, to assess the maximum fine plus $1000 in administrative costs and to issue a </w:t>
      </w:r>
      <w:proofErr w:type="gramStart"/>
      <w:r w:rsidR="0091558E" w:rsidRPr="00EA4563">
        <w:rPr>
          <w:b w:val="0"/>
          <w:sz w:val="20"/>
          <w:szCs w:val="20"/>
        </w:rPr>
        <w:t>cease and desist</w:t>
      </w:r>
      <w:proofErr w:type="gramEnd"/>
      <w:r w:rsidR="0091558E" w:rsidRPr="00EA4563">
        <w:rPr>
          <w:b w:val="0"/>
          <w:sz w:val="20"/>
          <w:szCs w:val="20"/>
        </w:rPr>
        <w:t xml:space="preserve"> order. Ms. Adams seconded. The motion passed.</w:t>
      </w:r>
    </w:p>
    <w:p w14:paraId="3C147855" w14:textId="77777777" w:rsidR="00A074D5" w:rsidRPr="00EA4563" w:rsidRDefault="00A074D5" w:rsidP="005F1CE5">
      <w:pPr>
        <w:tabs>
          <w:tab w:val="left" w:pos="990"/>
        </w:tabs>
        <w:contextualSpacing/>
        <w:rPr>
          <w:b w:val="0"/>
          <w:bCs/>
          <w:sz w:val="18"/>
          <w:szCs w:val="18"/>
        </w:rPr>
      </w:pPr>
    </w:p>
    <w:p w14:paraId="308281CC" w14:textId="315F3654" w:rsidR="005F1CE5" w:rsidRPr="00EA4563" w:rsidRDefault="005F1CE5" w:rsidP="005F1CE5">
      <w:pPr>
        <w:numPr>
          <w:ilvl w:val="1"/>
          <w:numId w:val="6"/>
        </w:numPr>
        <w:tabs>
          <w:tab w:val="left" w:pos="720"/>
          <w:tab w:val="left" w:pos="1080"/>
        </w:tabs>
        <w:ind w:left="1080" w:hanging="720"/>
        <w:contextualSpacing/>
        <w:jc w:val="both"/>
        <w:rPr>
          <w:b w:val="0"/>
          <w:noProof/>
          <w:sz w:val="20"/>
          <w:szCs w:val="20"/>
        </w:rPr>
      </w:pPr>
      <w:r w:rsidRPr="00EA4563">
        <w:rPr>
          <w:b w:val="0"/>
          <w:sz w:val="20"/>
          <w:szCs w:val="20"/>
        </w:rPr>
        <w:t xml:space="preserve">a)  </w:t>
      </w:r>
      <w:r w:rsidRPr="00EA4563">
        <w:rPr>
          <w:b w:val="0"/>
          <w:sz w:val="20"/>
          <w:szCs w:val="20"/>
        </w:rPr>
        <w:tab/>
      </w:r>
      <w:r w:rsidRPr="00EA4563">
        <w:rPr>
          <w:smallCaps/>
          <w:sz w:val="20"/>
          <w:szCs w:val="20"/>
          <w:u w:val="single"/>
        </w:rPr>
        <w:t>Elzie Bishop, LLC</w:t>
      </w:r>
      <w:r w:rsidRPr="00EA4563">
        <w:rPr>
          <w:sz w:val="20"/>
          <w:szCs w:val="20"/>
          <w:u w:val="single"/>
        </w:rPr>
        <w:t>,</w:t>
      </w:r>
      <w:r w:rsidRPr="00EA4563">
        <w:rPr>
          <w:b w:val="0"/>
          <w:sz w:val="20"/>
          <w:szCs w:val="20"/>
        </w:rPr>
        <w:t xml:space="preserve"> Pineville, Louisiana </w:t>
      </w:r>
      <w:r w:rsidRPr="00EA4563">
        <w:rPr>
          <w:b w:val="0"/>
          <w:bCs/>
          <w:sz w:val="20"/>
          <w:szCs w:val="20"/>
        </w:rPr>
        <w:t xml:space="preserve">– </w:t>
      </w:r>
      <w:r w:rsidRPr="00EA4563">
        <w:rPr>
          <w:b w:val="0"/>
          <w:sz w:val="20"/>
          <w:szCs w:val="20"/>
        </w:rPr>
        <w:t>La. R.S. 37:</w:t>
      </w:r>
      <w:r w:rsidRPr="00EA4563">
        <w:rPr>
          <w:b w:val="0"/>
          <w:noProof/>
          <w:sz w:val="20"/>
          <w:szCs w:val="20"/>
        </w:rPr>
        <w:t>2158(A)(5)</w:t>
      </w:r>
      <w:r w:rsidRPr="00EA4563">
        <w:rPr>
          <w:smallCaps/>
          <w:sz w:val="20"/>
          <w:szCs w:val="20"/>
        </w:rPr>
        <w:t xml:space="preserve">  </w:t>
      </w:r>
    </w:p>
    <w:p w14:paraId="19BA2AE8" w14:textId="667420C8" w:rsidR="005F1CE5" w:rsidRPr="00EA4563" w:rsidRDefault="005F1CE5" w:rsidP="005F1CE5">
      <w:pPr>
        <w:tabs>
          <w:tab w:val="left" w:pos="720"/>
          <w:tab w:val="left" w:pos="900"/>
          <w:tab w:val="left" w:pos="990"/>
        </w:tabs>
        <w:contextualSpacing/>
        <w:rPr>
          <w:b w:val="0"/>
          <w:noProof/>
          <w:sz w:val="18"/>
          <w:szCs w:val="18"/>
        </w:rPr>
      </w:pPr>
    </w:p>
    <w:p w14:paraId="101A90D8" w14:textId="2FEC6784" w:rsidR="0091558E" w:rsidRPr="00EA4563" w:rsidRDefault="0091558E" w:rsidP="00104FE8">
      <w:pPr>
        <w:tabs>
          <w:tab w:val="left" w:pos="720"/>
          <w:tab w:val="left" w:pos="900"/>
          <w:tab w:val="left" w:pos="990"/>
        </w:tabs>
        <w:ind w:left="1080"/>
        <w:contextualSpacing/>
        <w:jc w:val="both"/>
        <w:rPr>
          <w:b w:val="0"/>
          <w:bCs/>
          <w:sz w:val="20"/>
          <w:szCs w:val="20"/>
        </w:rPr>
      </w:pPr>
      <w:r w:rsidRPr="00EA4563">
        <w:rPr>
          <w:b w:val="0"/>
          <w:sz w:val="20"/>
          <w:szCs w:val="20"/>
        </w:rPr>
        <w:t xml:space="preserve">Ms. Morgan gave a summary of the allegations. </w:t>
      </w:r>
      <w:r w:rsidR="00104FE8" w:rsidRPr="00EA4563">
        <w:rPr>
          <w:b w:val="0"/>
          <w:bCs/>
          <w:sz w:val="20"/>
          <w:szCs w:val="20"/>
        </w:rPr>
        <w:t>Joe Bishop</w:t>
      </w:r>
      <w:r w:rsidRPr="00EA4563">
        <w:rPr>
          <w:b w:val="0"/>
          <w:sz w:val="20"/>
          <w:szCs w:val="20"/>
        </w:rPr>
        <w:t xml:space="preserve"> was present on behalf of </w:t>
      </w:r>
      <w:r w:rsidR="00104FE8" w:rsidRPr="00EA4563">
        <w:rPr>
          <w:b w:val="0"/>
          <w:sz w:val="20"/>
          <w:szCs w:val="20"/>
        </w:rPr>
        <w:t xml:space="preserve">ELZIE BISHOP, LLC </w:t>
      </w:r>
      <w:r w:rsidRPr="00EA4563">
        <w:rPr>
          <w:b w:val="0"/>
          <w:sz w:val="20"/>
          <w:szCs w:val="20"/>
        </w:rPr>
        <w:t>and was sworn in</w:t>
      </w:r>
      <w:r w:rsidRPr="00EA4563">
        <w:rPr>
          <w:b w:val="0"/>
          <w:bCs/>
          <w:sz w:val="20"/>
          <w:szCs w:val="20"/>
        </w:rPr>
        <w:t xml:space="preserve">. Mr. </w:t>
      </w:r>
      <w:r w:rsidR="00104FE8" w:rsidRPr="00EA4563">
        <w:rPr>
          <w:b w:val="0"/>
          <w:bCs/>
          <w:sz w:val="20"/>
          <w:szCs w:val="20"/>
        </w:rPr>
        <w:t>Bishop</w:t>
      </w:r>
      <w:r w:rsidRPr="00EA4563">
        <w:rPr>
          <w:b w:val="0"/>
          <w:bCs/>
          <w:sz w:val="20"/>
          <w:szCs w:val="20"/>
        </w:rPr>
        <w:t xml:space="preserve"> 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w:t>
      </w:r>
      <w:proofErr w:type="gramStart"/>
      <w:r w:rsidRPr="00EA4563">
        <w:rPr>
          <w:b w:val="0"/>
          <w:bCs/>
          <w:sz w:val="20"/>
          <w:szCs w:val="20"/>
        </w:rPr>
        <w:t>evidence</w:t>
      </w:r>
      <w:proofErr w:type="gramEnd"/>
      <w:r w:rsidRPr="00EA4563">
        <w:rPr>
          <w:b w:val="0"/>
          <w:bCs/>
          <w:sz w:val="20"/>
          <w:szCs w:val="20"/>
        </w:rPr>
        <w:t xml:space="preserve"> and </w:t>
      </w:r>
      <w:r w:rsidR="00104FE8" w:rsidRPr="00EA4563">
        <w:rPr>
          <w:b w:val="0"/>
          <w:bCs/>
          <w:sz w:val="20"/>
          <w:szCs w:val="20"/>
        </w:rPr>
        <w:t>it was</w:t>
      </w:r>
      <w:r w:rsidRPr="00EA4563">
        <w:rPr>
          <w:b w:val="0"/>
          <w:bCs/>
          <w:sz w:val="20"/>
          <w:szCs w:val="20"/>
        </w:rPr>
        <w:t xml:space="preserve"> admitted. Mr. </w:t>
      </w:r>
      <w:r w:rsidR="00104FE8" w:rsidRPr="00EA4563">
        <w:rPr>
          <w:b w:val="0"/>
          <w:bCs/>
          <w:sz w:val="20"/>
          <w:szCs w:val="20"/>
        </w:rPr>
        <w:t>Bishop</w:t>
      </w:r>
      <w:r w:rsidRPr="00EA4563">
        <w:rPr>
          <w:b w:val="0"/>
          <w:bCs/>
          <w:sz w:val="20"/>
          <w:szCs w:val="20"/>
        </w:rPr>
        <w:t xml:space="preserve"> gave a statement to the board regarding this matter</w:t>
      </w:r>
      <w:r w:rsidR="00104FE8" w:rsidRPr="00EA4563">
        <w:rPr>
          <w:b w:val="0"/>
          <w:bCs/>
          <w:sz w:val="20"/>
          <w:szCs w:val="20"/>
        </w:rPr>
        <w:t xml:space="preserve"> and entered a document into evidence</w:t>
      </w:r>
      <w:r w:rsidRPr="00EA4563">
        <w:rPr>
          <w:b w:val="0"/>
          <w:bCs/>
          <w:sz w:val="20"/>
          <w:szCs w:val="20"/>
        </w:rPr>
        <w:t xml:space="preserve">. </w:t>
      </w:r>
      <w:r w:rsidR="00104FE8" w:rsidRPr="00EA4563">
        <w:rPr>
          <w:b w:val="0"/>
          <w:bCs/>
          <w:sz w:val="20"/>
          <w:szCs w:val="20"/>
        </w:rPr>
        <w:t xml:space="preserve">The document was admitted. </w:t>
      </w:r>
      <w:r w:rsidRPr="00EA4563">
        <w:rPr>
          <w:b w:val="0"/>
          <w:bCs/>
          <w:sz w:val="20"/>
          <w:szCs w:val="20"/>
        </w:rPr>
        <w:t xml:space="preserve">Mr. </w:t>
      </w:r>
      <w:r w:rsidR="00104FE8" w:rsidRPr="00EA4563">
        <w:rPr>
          <w:b w:val="0"/>
          <w:bCs/>
          <w:sz w:val="20"/>
          <w:szCs w:val="20"/>
        </w:rPr>
        <w:t>Temple</w:t>
      </w:r>
      <w:r w:rsidRPr="00EA4563">
        <w:rPr>
          <w:b w:val="0"/>
          <w:bCs/>
          <w:sz w:val="20"/>
          <w:szCs w:val="20"/>
        </w:rPr>
        <w:t xml:space="preserve"> made a motion to assess a</w:t>
      </w:r>
      <w:r w:rsidR="00841484" w:rsidRPr="00EA4563">
        <w:rPr>
          <w:b w:val="0"/>
          <w:bCs/>
          <w:sz w:val="20"/>
          <w:szCs w:val="20"/>
        </w:rPr>
        <w:t>n administrative penalty of a</w:t>
      </w:r>
      <w:r w:rsidRPr="00EA4563">
        <w:rPr>
          <w:b w:val="0"/>
          <w:bCs/>
          <w:sz w:val="20"/>
          <w:szCs w:val="20"/>
        </w:rPr>
        <w:t xml:space="preserve"> $1</w:t>
      </w:r>
      <w:r w:rsidR="00104FE8" w:rsidRPr="00EA4563">
        <w:rPr>
          <w:b w:val="0"/>
          <w:bCs/>
          <w:sz w:val="20"/>
          <w:szCs w:val="20"/>
        </w:rPr>
        <w:t>5</w:t>
      </w:r>
      <w:r w:rsidRPr="00EA4563">
        <w:rPr>
          <w:b w:val="0"/>
          <w:bCs/>
          <w:sz w:val="20"/>
          <w:szCs w:val="20"/>
        </w:rPr>
        <w:t xml:space="preserve">00 fine plus $500 in administrative costs. Mr. </w:t>
      </w:r>
      <w:r w:rsidR="00104FE8" w:rsidRPr="00EA4563">
        <w:rPr>
          <w:b w:val="0"/>
          <w:bCs/>
          <w:sz w:val="20"/>
          <w:szCs w:val="20"/>
        </w:rPr>
        <w:t>Morse</w:t>
      </w:r>
      <w:r w:rsidRPr="00EA4563">
        <w:rPr>
          <w:b w:val="0"/>
          <w:bCs/>
          <w:sz w:val="20"/>
          <w:szCs w:val="20"/>
        </w:rPr>
        <w:t xml:space="preserve"> seconded. The motion passed.</w:t>
      </w:r>
    </w:p>
    <w:p w14:paraId="0CE2F244" w14:textId="77777777" w:rsidR="0091558E" w:rsidRPr="00EA4563" w:rsidRDefault="0091558E" w:rsidP="0091558E">
      <w:pPr>
        <w:tabs>
          <w:tab w:val="left" w:pos="720"/>
          <w:tab w:val="left" w:pos="900"/>
          <w:tab w:val="left" w:pos="990"/>
        </w:tabs>
        <w:ind w:left="1080"/>
        <w:contextualSpacing/>
        <w:rPr>
          <w:b w:val="0"/>
          <w:noProof/>
          <w:sz w:val="18"/>
          <w:szCs w:val="18"/>
        </w:rPr>
      </w:pPr>
    </w:p>
    <w:p w14:paraId="160CB7D0" w14:textId="12C1FA98" w:rsidR="005F1CE5" w:rsidRPr="00EA4563" w:rsidRDefault="005F1CE5" w:rsidP="005F1CE5">
      <w:pPr>
        <w:tabs>
          <w:tab w:val="left" w:pos="1080"/>
        </w:tabs>
        <w:ind w:left="1080" w:hanging="360"/>
        <w:jc w:val="both"/>
        <w:rPr>
          <w:smallCaps/>
          <w:sz w:val="20"/>
          <w:szCs w:val="20"/>
        </w:rPr>
      </w:pPr>
      <w:r w:rsidRPr="00EA4563">
        <w:rPr>
          <w:b w:val="0"/>
          <w:bCs/>
          <w:sz w:val="20"/>
          <w:szCs w:val="20"/>
        </w:rPr>
        <w:t xml:space="preserve">b) </w:t>
      </w:r>
      <w:r w:rsidRPr="00EA4563">
        <w:rPr>
          <w:b w:val="0"/>
          <w:bCs/>
          <w:sz w:val="20"/>
          <w:szCs w:val="20"/>
        </w:rPr>
        <w:tab/>
      </w:r>
      <w:r w:rsidRPr="00EA4563">
        <w:rPr>
          <w:smallCaps/>
          <w:sz w:val="20"/>
          <w:szCs w:val="20"/>
          <w:u w:val="single"/>
        </w:rPr>
        <w:t>Mark Bowers d/b/a Mark Bowers Construction,</w:t>
      </w:r>
      <w:r w:rsidRPr="00EA4563">
        <w:rPr>
          <w:b w:val="0"/>
          <w:bCs/>
          <w:sz w:val="20"/>
          <w:szCs w:val="20"/>
        </w:rPr>
        <w:t xml:space="preserve"> </w:t>
      </w:r>
      <w:r w:rsidRPr="00EA4563">
        <w:rPr>
          <w:b w:val="0"/>
          <w:sz w:val="20"/>
          <w:szCs w:val="20"/>
        </w:rPr>
        <w:t>Pineville, Louisiana</w:t>
      </w:r>
      <w:r w:rsidRPr="00EA4563">
        <w:rPr>
          <w:b w:val="0"/>
          <w:smallCaps/>
          <w:sz w:val="20"/>
          <w:szCs w:val="20"/>
        </w:rPr>
        <w:t xml:space="preserve"> </w:t>
      </w:r>
      <w:r w:rsidRPr="00EA4563">
        <w:rPr>
          <w:b w:val="0"/>
          <w:bCs/>
          <w:sz w:val="20"/>
          <w:szCs w:val="20"/>
        </w:rPr>
        <w:t>–</w:t>
      </w:r>
      <w:r w:rsidRPr="00EA4563">
        <w:rPr>
          <w:b w:val="0"/>
          <w:sz w:val="20"/>
          <w:szCs w:val="20"/>
        </w:rPr>
        <w:t xml:space="preserve"> La. R.S. 37:</w:t>
      </w:r>
      <w:r w:rsidRPr="00EA4563">
        <w:rPr>
          <w:b w:val="0"/>
          <w:noProof/>
          <w:sz w:val="20"/>
          <w:szCs w:val="20"/>
        </w:rPr>
        <w:t>2167(A)</w:t>
      </w:r>
    </w:p>
    <w:p w14:paraId="00F45C84" w14:textId="7974DFEF" w:rsidR="005F1CE5" w:rsidRPr="00EA4563" w:rsidRDefault="005F1CE5" w:rsidP="005F1CE5">
      <w:pPr>
        <w:tabs>
          <w:tab w:val="left" w:pos="720"/>
          <w:tab w:val="left" w:pos="990"/>
        </w:tabs>
        <w:ind w:left="1080"/>
        <w:rPr>
          <w:smallCaps/>
          <w:sz w:val="18"/>
          <w:szCs w:val="18"/>
        </w:rPr>
      </w:pPr>
    </w:p>
    <w:p w14:paraId="13BFCDBC" w14:textId="07CF759C" w:rsidR="0091558E" w:rsidRPr="00EA4563" w:rsidRDefault="0091558E" w:rsidP="00104FE8">
      <w:pPr>
        <w:tabs>
          <w:tab w:val="left" w:pos="720"/>
          <w:tab w:val="left" w:pos="990"/>
        </w:tabs>
        <w:ind w:left="1080"/>
        <w:jc w:val="both"/>
        <w:rPr>
          <w:b w:val="0"/>
          <w:bCs/>
          <w:sz w:val="20"/>
          <w:szCs w:val="20"/>
        </w:rPr>
      </w:pPr>
      <w:r w:rsidRPr="00EA4563">
        <w:rPr>
          <w:b w:val="0"/>
          <w:sz w:val="20"/>
          <w:szCs w:val="20"/>
        </w:rPr>
        <w:t xml:space="preserve">Ms. Morgan gave a summary of the allegations. </w:t>
      </w:r>
      <w:r w:rsidR="00104FE8" w:rsidRPr="00EA4563">
        <w:rPr>
          <w:b w:val="0"/>
          <w:bCs/>
          <w:sz w:val="20"/>
          <w:szCs w:val="20"/>
        </w:rPr>
        <w:t>Mark Bowers</w:t>
      </w:r>
      <w:r w:rsidRPr="00EA4563">
        <w:rPr>
          <w:b w:val="0"/>
          <w:sz w:val="20"/>
          <w:szCs w:val="20"/>
        </w:rPr>
        <w:t xml:space="preserve"> was present on behalf of </w:t>
      </w:r>
      <w:r w:rsidR="00104FE8" w:rsidRPr="00EA4563">
        <w:rPr>
          <w:b w:val="0"/>
          <w:sz w:val="20"/>
          <w:szCs w:val="20"/>
        </w:rPr>
        <w:t xml:space="preserve">MARK BOWERS D/B/A MARK BOWERS CONSTRUCTION </w:t>
      </w:r>
      <w:r w:rsidRPr="00EA4563">
        <w:rPr>
          <w:b w:val="0"/>
          <w:sz w:val="20"/>
          <w:szCs w:val="20"/>
        </w:rPr>
        <w:t>and was sworn in</w:t>
      </w:r>
      <w:r w:rsidRPr="00EA4563">
        <w:rPr>
          <w:b w:val="0"/>
          <w:bCs/>
          <w:sz w:val="20"/>
          <w:szCs w:val="20"/>
        </w:rPr>
        <w:t xml:space="preserve">. Mr. </w:t>
      </w:r>
      <w:r w:rsidR="00104FE8" w:rsidRPr="00EA4563">
        <w:rPr>
          <w:b w:val="0"/>
          <w:bCs/>
          <w:sz w:val="20"/>
          <w:szCs w:val="20"/>
        </w:rPr>
        <w:t>Bowers</w:t>
      </w:r>
      <w:r w:rsidRPr="00EA4563">
        <w:rPr>
          <w:b w:val="0"/>
          <w:bCs/>
          <w:sz w:val="20"/>
          <w:szCs w:val="20"/>
        </w:rPr>
        <w:t xml:space="preserve"> 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w:t>
      </w:r>
      <w:proofErr w:type="gramStart"/>
      <w:r w:rsidRPr="00EA4563">
        <w:rPr>
          <w:b w:val="0"/>
          <w:bCs/>
          <w:sz w:val="20"/>
          <w:szCs w:val="20"/>
        </w:rPr>
        <w:t>evidence</w:t>
      </w:r>
      <w:proofErr w:type="gramEnd"/>
      <w:r w:rsidRPr="00EA4563">
        <w:rPr>
          <w:b w:val="0"/>
          <w:bCs/>
          <w:sz w:val="20"/>
          <w:szCs w:val="20"/>
        </w:rPr>
        <w:t xml:space="preserve"> and </w:t>
      </w:r>
      <w:r w:rsidR="00104FE8" w:rsidRPr="00EA4563">
        <w:rPr>
          <w:b w:val="0"/>
          <w:bCs/>
          <w:sz w:val="20"/>
          <w:szCs w:val="20"/>
        </w:rPr>
        <w:t>it was</w:t>
      </w:r>
      <w:r w:rsidRPr="00EA4563">
        <w:rPr>
          <w:b w:val="0"/>
          <w:bCs/>
          <w:sz w:val="20"/>
          <w:szCs w:val="20"/>
        </w:rPr>
        <w:t xml:space="preserve"> admitted. </w:t>
      </w:r>
      <w:r w:rsidR="00104FE8" w:rsidRPr="00EA4563">
        <w:rPr>
          <w:b w:val="0"/>
          <w:bCs/>
          <w:sz w:val="20"/>
          <w:szCs w:val="20"/>
        </w:rPr>
        <w:t xml:space="preserve">The board questioned Mr. Bowers. </w:t>
      </w:r>
      <w:r w:rsidRPr="00EA4563">
        <w:rPr>
          <w:b w:val="0"/>
          <w:bCs/>
          <w:sz w:val="20"/>
          <w:szCs w:val="20"/>
        </w:rPr>
        <w:t xml:space="preserve">Mr. Morse made a motion to assess an administrative penalty of the maximum fine plus $1000 in administrative costs and to allow the administrative penalty to be reduced to a $1000 fine plus $500 in administrative costs if </w:t>
      </w:r>
      <w:r w:rsidR="006754C9">
        <w:rPr>
          <w:b w:val="0"/>
          <w:bCs/>
          <w:sz w:val="20"/>
          <w:szCs w:val="20"/>
        </w:rPr>
        <w:t>Mr. Bowers</w:t>
      </w:r>
      <w:r w:rsidRPr="00EA4563">
        <w:rPr>
          <w:b w:val="0"/>
          <w:bCs/>
          <w:sz w:val="20"/>
          <w:szCs w:val="20"/>
        </w:rPr>
        <w:t xml:space="preserve"> obtains the proper license within 120 days. Mr. </w:t>
      </w:r>
      <w:r w:rsidR="00104FE8" w:rsidRPr="00EA4563">
        <w:rPr>
          <w:b w:val="0"/>
          <w:bCs/>
          <w:sz w:val="20"/>
          <w:szCs w:val="20"/>
        </w:rPr>
        <w:t>Temple</w:t>
      </w:r>
      <w:r w:rsidRPr="00EA4563">
        <w:rPr>
          <w:b w:val="0"/>
          <w:bCs/>
          <w:sz w:val="20"/>
          <w:szCs w:val="20"/>
        </w:rPr>
        <w:t xml:space="preserve"> seconded. The motion passed.</w:t>
      </w:r>
    </w:p>
    <w:p w14:paraId="0C958FFA" w14:textId="77777777" w:rsidR="0091558E" w:rsidRPr="00EA4563" w:rsidRDefault="0091558E" w:rsidP="005F1CE5">
      <w:pPr>
        <w:tabs>
          <w:tab w:val="left" w:pos="720"/>
          <w:tab w:val="left" w:pos="990"/>
        </w:tabs>
        <w:ind w:left="1080"/>
        <w:rPr>
          <w:smallCaps/>
          <w:sz w:val="18"/>
          <w:szCs w:val="18"/>
        </w:rPr>
      </w:pPr>
    </w:p>
    <w:p w14:paraId="398DDF0A" w14:textId="640915B4"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R. K. Construction, Inc.</w:t>
      </w:r>
      <w:r w:rsidRPr="00EA4563">
        <w:rPr>
          <w:sz w:val="20"/>
          <w:szCs w:val="20"/>
          <w:u w:val="single"/>
        </w:rPr>
        <w:t>,</w:t>
      </w:r>
      <w:r w:rsidRPr="00EA4563">
        <w:rPr>
          <w:b w:val="0"/>
          <w:sz w:val="20"/>
          <w:szCs w:val="20"/>
        </w:rPr>
        <w:t xml:space="preserve"> Monroe, Louisiana</w:t>
      </w:r>
      <w:r w:rsidRPr="00EA4563">
        <w:rPr>
          <w:b w:val="0"/>
          <w:smallCaps/>
          <w:sz w:val="20"/>
          <w:szCs w:val="20"/>
        </w:rPr>
        <w:t xml:space="preserve"> </w:t>
      </w:r>
      <w:r w:rsidRPr="00EA4563">
        <w:rPr>
          <w:b w:val="0"/>
          <w:bCs/>
          <w:sz w:val="20"/>
          <w:szCs w:val="20"/>
        </w:rPr>
        <w:t>–</w:t>
      </w:r>
      <w:r w:rsidRPr="00EA4563">
        <w:rPr>
          <w:b w:val="0"/>
          <w:sz w:val="20"/>
          <w:szCs w:val="20"/>
        </w:rPr>
        <w:t xml:space="preserve"> La. R.S. 37:</w:t>
      </w:r>
      <w:r w:rsidRPr="00EA4563">
        <w:rPr>
          <w:b w:val="0"/>
          <w:noProof/>
          <w:sz w:val="20"/>
          <w:szCs w:val="20"/>
        </w:rPr>
        <w:t>2158(A)(4)</w:t>
      </w:r>
      <w:r w:rsidRPr="00EA4563">
        <w:rPr>
          <w:b w:val="0"/>
          <w:bCs/>
          <w:sz w:val="20"/>
          <w:szCs w:val="20"/>
        </w:rPr>
        <w:t>.</w:t>
      </w:r>
      <w:r w:rsidRPr="00EA4563">
        <w:rPr>
          <w:smallCaps/>
          <w:sz w:val="20"/>
          <w:szCs w:val="20"/>
        </w:rPr>
        <w:t xml:space="preserve">   </w:t>
      </w:r>
    </w:p>
    <w:p w14:paraId="12B2471F" w14:textId="2AD39F8E" w:rsidR="005F1CE5" w:rsidRPr="00EA4563" w:rsidRDefault="005F1CE5" w:rsidP="005F1CE5">
      <w:pPr>
        <w:tabs>
          <w:tab w:val="left" w:pos="990"/>
        </w:tabs>
        <w:ind w:left="720"/>
        <w:contextualSpacing/>
        <w:rPr>
          <w:b w:val="0"/>
          <w:bCs/>
          <w:sz w:val="18"/>
          <w:szCs w:val="18"/>
        </w:rPr>
      </w:pPr>
    </w:p>
    <w:p w14:paraId="139CD8E4" w14:textId="3CDF8856" w:rsidR="00A074D5" w:rsidRDefault="00A074D5" w:rsidP="00EA4563">
      <w:pPr>
        <w:tabs>
          <w:tab w:val="left" w:pos="1080"/>
        </w:tabs>
        <w:ind w:left="720"/>
        <w:jc w:val="both"/>
        <w:rPr>
          <w:b w:val="0"/>
          <w:sz w:val="20"/>
          <w:szCs w:val="20"/>
        </w:rPr>
      </w:pPr>
      <w:r w:rsidRPr="00EA4563">
        <w:rPr>
          <w:b w:val="0"/>
          <w:sz w:val="20"/>
          <w:szCs w:val="20"/>
        </w:rPr>
        <w:t xml:space="preserve">Ms. Morgan gave a summary of the allegations. No one was present on behalf of </w:t>
      </w:r>
      <w:r w:rsidR="00104FE8" w:rsidRPr="00EA4563">
        <w:rPr>
          <w:b w:val="0"/>
          <w:bCs/>
          <w:sz w:val="20"/>
          <w:szCs w:val="20"/>
        </w:rPr>
        <w:t>R. K. CONSTRUCTION, INC.</w:t>
      </w:r>
      <w:r w:rsidRPr="00EA4563">
        <w:rPr>
          <w:b w:val="0"/>
          <w:sz w:val="20"/>
          <w:szCs w:val="20"/>
        </w:rPr>
        <w:t xml:space="preserve"> Brad Hassert, Compliance Director, who was previously sworn, was called to the stand. Mr. Hassert reviewed the exhibit packet and provided testimony to the board. </w:t>
      </w:r>
      <w:r w:rsidRPr="00EA4563">
        <w:rPr>
          <w:b w:val="0"/>
          <w:bCs/>
          <w:sz w:val="20"/>
          <w:szCs w:val="20"/>
        </w:rPr>
        <w:t>Mr.</w:t>
      </w:r>
      <w:r w:rsidRPr="00F74EF5">
        <w:rPr>
          <w:b w:val="0"/>
          <w:bCs/>
          <w:sz w:val="20"/>
          <w:szCs w:val="20"/>
        </w:rPr>
        <w:t xml:space="preserve">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104FE8" w:rsidRPr="00104FE8">
        <w:rPr>
          <w:b w:val="0"/>
          <w:sz w:val="20"/>
          <w:szCs w:val="20"/>
        </w:rPr>
        <w:t>R. K. CONSTRUCTION, INC.</w:t>
      </w:r>
      <w:r w:rsidR="006754C9">
        <w:rPr>
          <w:b w:val="0"/>
          <w:sz w:val="20"/>
          <w:szCs w:val="20"/>
        </w:rPr>
        <w:t xml:space="preserve">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01D62832" w14:textId="77777777" w:rsidR="00EA4563" w:rsidRPr="00EA4563" w:rsidRDefault="00EA4563" w:rsidP="00EA4563">
      <w:pPr>
        <w:tabs>
          <w:tab w:val="left" w:pos="1080"/>
        </w:tabs>
        <w:ind w:left="720"/>
        <w:jc w:val="both"/>
        <w:rPr>
          <w:b w:val="0"/>
          <w:sz w:val="20"/>
          <w:szCs w:val="20"/>
        </w:rPr>
      </w:pPr>
    </w:p>
    <w:p w14:paraId="5C5F2FF3" w14:textId="6B507FF5" w:rsidR="005F1CE5" w:rsidRPr="00EA4563" w:rsidRDefault="005F1CE5" w:rsidP="005F1CE5">
      <w:pPr>
        <w:numPr>
          <w:ilvl w:val="1"/>
          <w:numId w:val="6"/>
        </w:numPr>
        <w:contextualSpacing/>
        <w:jc w:val="both"/>
        <w:rPr>
          <w:b w:val="0"/>
          <w:bCs/>
          <w:sz w:val="20"/>
          <w:szCs w:val="20"/>
        </w:rPr>
      </w:pPr>
      <w:proofErr w:type="spellStart"/>
      <w:r w:rsidRPr="00EA4563">
        <w:rPr>
          <w:smallCaps/>
          <w:sz w:val="20"/>
          <w:szCs w:val="20"/>
          <w:u w:val="single"/>
        </w:rPr>
        <w:t>Lapeyrouse</w:t>
      </w:r>
      <w:proofErr w:type="spellEnd"/>
      <w:r w:rsidRPr="00EA4563">
        <w:rPr>
          <w:smallCaps/>
          <w:sz w:val="20"/>
          <w:szCs w:val="20"/>
          <w:u w:val="single"/>
        </w:rPr>
        <w:t xml:space="preserve"> Fence LLC,</w:t>
      </w:r>
      <w:r w:rsidRPr="00EA4563">
        <w:rPr>
          <w:smallCaps/>
          <w:sz w:val="20"/>
          <w:szCs w:val="20"/>
        </w:rPr>
        <w:t xml:space="preserve"> </w:t>
      </w:r>
      <w:r w:rsidRPr="00EA4563">
        <w:rPr>
          <w:b w:val="0"/>
          <w:bCs/>
          <w:sz w:val="20"/>
          <w:szCs w:val="20"/>
        </w:rPr>
        <w:t>Houma, Louisiana – La. R.S. 37:2175.3(A)(1)</w:t>
      </w:r>
    </w:p>
    <w:p w14:paraId="4ABF6640" w14:textId="42B12EDD" w:rsidR="005F1CE5" w:rsidRPr="00EA4563" w:rsidRDefault="005F1CE5" w:rsidP="005F1CE5">
      <w:pPr>
        <w:contextualSpacing/>
        <w:rPr>
          <w:b w:val="0"/>
          <w:bCs/>
          <w:sz w:val="20"/>
          <w:szCs w:val="20"/>
        </w:rPr>
      </w:pPr>
    </w:p>
    <w:p w14:paraId="4C544B89" w14:textId="021CEE69" w:rsidR="00A074D5" w:rsidRPr="00EA4563" w:rsidRDefault="00A074D5" w:rsidP="00A074D5">
      <w:pPr>
        <w:tabs>
          <w:tab w:val="left" w:pos="1080"/>
        </w:tabs>
        <w:ind w:left="720"/>
        <w:jc w:val="both"/>
        <w:rPr>
          <w:b w:val="0"/>
          <w:sz w:val="20"/>
          <w:szCs w:val="20"/>
        </w:rPr>
      </w:pPr>
      <w:r w:rsidRPr="00EA4563">
        <w:rPr>
          <w:b w:val="0"/>
          <w:sz w:val="20"/>
          <w:szCs w:val="20"/>
        </w:rPr>
        <w:t>Ms. Morgan gave a summary of the allegations. No one was present on behalf of</w:t>
      </w:r>
      <w:r w:rsidR="00104FE8" w:rsidRPr="00EA4563">
        <w:rPr>
          <w:b w:val="0"/>
          <w:sz w:val="20"/>
          <w:szCs w:val="20"/>
        </w:rPr>
        <w:t xml:space="preserve"> </w:t>
      </w:r>
      <w:r w:rsidR="00104FE8" w:rsidRPr="00EA4563">
        <w:rPr>
          <w:b w:val="0"/>
          <w:bCs/>
          <w:sz w:val="20"/>
          <w:szCs w:val="20"/>
        </w:rPr>
        <w:t>LAPEYROUSE FENCE LLC</w:t>
      </w:r>
      <w:r w:rsidRPr="00EA4563">
        <w:rPr>
          <w:b w:val="0"/>
          <w:sz w:val="20"/>
          <w:szCs w:val="20"/>
        </w:rPr>
        <w:t xml:space="preserve">. Brad Hassert, Compliance Director, who was previously sworn, was called to the stand. Mr. Hassert reviewed the exhibit packet and provided testimony to the board. </w:t>
      </w:r>
      <w:r w:rsidRPr="00EA4563">
        <w:rPr>
          <w:b w:val="0"/>
          <w:bCs/>
          <w:sz w:val="20"/>
          <w:szCs w:val="20"/>
        </w:rPr>
        <w:t xml:space="preserve">Mr. Landreneau entered the exhibit packet into </w:t>
      </w:r>
      <w:proofErr w:type="gramStart"/>
      <w:r w:rsidRPr="00EA4563">
        <w:rPr>
          <w:b w:val="0"/>
          <w:bCs/>
          <w:sz w:val="20"/>
          <w:szCs w:val="20"/>
        </w:rPr>
        <w:t>evidence</w:t>
      </w:r>
      <w:proofErr w:type="gramEnd"/>
      <w:r w:rsidRPr="00EA4563">
        <w:rPr>
          <w:b w:val="0"/>
          <w:bCs/>
          <w:sz w:val="20"/>
          <w:szCs w:val="20"/>
        </w:rPr>
        <w:t xml:space="preserve"> and it was admitted. </w:t>
      </w:r>
      <w:r w:rsidRPr="00EA4563">
        <w:rPr>
          <w:b w:val="0"/>
          <w:sz w:val="20"/>
          <w:szCs w:val="20"/>
        </w:rPr>
        <w:t xml:space="preserve">Mr. Morse made a motion to find </w:t>
      </w:r>
      <w:r w:rsidR="00104FE8" w:rsidRPr="00EA4563">
        <w:rPr>
          <w:b w:val="0"/>
          <w:sz w:val="20"/>
          <w:szCs w:val="20"/>
        </w:rPr>
        <w:t xml:space="preserve">LAPEYROUSE FENCE LLC </w:t>
      </w:r>
      <w:r w:rsidRPr="00EA4563">
        <w:rPr>
          <w:b w:val="0"/>
          <w:sz w:val="20"/>
          <w:szCs w:val="20"/>
        </w:rPr>
        <w:t xml:space="preserve">to be in violation, to assess the maximum fine plus $1000 in administrative costs and to issue a </w:t>
      </w:r>
      <w:proofErr w:type="gramStart"/>
      <w:r w:rsidRPr="00EA4563">
        <w:rPr>
          <w:b w:val="0"/>
          <w:sz w:val="20"/>
          <w:szCs w:val="20"/>
        </w:rPr>
        <w:t>cease and desist</w:t>
      </w:r>
      <w:proofErr w:type="gramEnd"/>
      <w:r w:rsidRPr="00EA4563">
        <w:rPr>
          <w:b w:val="0"/>
          <w:sz w:val="20"/>
          <w:szCs w:val="20"/>
        </w:rPr>
        <w:t xml:space="preserve"> order. Mr. Fine seconded. The motion passed.</w:t>
      </w:r>
    </w:p>
    <w:p w14:paraId="225FB29F" w14:textId="77777777" w:rsidR="00A074D5" w:rsidRPr="00EA4563" w:rsidRDefault="00A074D5" w:rsidP="005F1CE5">
      <w:pPr>
        <w:contextualSpacing/>
        <w:rPr>
          <w:b w:val="0"/>
          <w:bCs/>
          <w:sz w:val="20"/>
          <w:szCs w:val="20"/>
        </w:rPr>
      </w:pPr>
    </w:p>
    <w:p w14:paraId="2BC29173" w14:textId="34ACFC1C"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Veterans Construction LLC</w:t>
      </w:r>
      <w:r w:rsidRPr="00EA4563">
        <w:rPr>
          <w:sz w:val="20"/>
          <w:szCs w:val="20"/>
          <w:u w:val="single"/>
        </w:rPr>
        <w:t>,</w:t>
      </w:r>
      <w:r w:rsidRPr="00EA4563">
        <w:rPr>
          <w:b w:val="0"/>
          <w:sz w:val="20"/>
          <w:szCs w:val="20"/>
        </w:rPr>
        <w:t xml:space="preserve"> Laplace, Louisiana</w:t>
      </w:r>
      <w:r w:rsidRPr="00EA4563">
        <w:rPr>
          <w:b w:val="0"/>
          <w:smallCaps/>
          <w:sz w:val="20"/>
          <w:szCs w:val="20"/>
        </w:rPr>
        <w:t xml:space="preserve"> </w:t>
      </w:r>
      <w:r w:rsidRPr="00EA4563">
        <w:rPr>
          <w:b w:val="0"/>
          <w:bCs/>
          <w:sz w:val="20"/>
          <w:szCs w:val="20"/>
        </w:rPr>
        <w:t>–</w:t>
      </w:r>
      <w:r w:rsidRPr="00EA4563">
        <w:rPr>
          <w:b w:val="0"/>
          <w:sz w:val="20"/>
          <w:szCs w:val="20"/>
        </w:rPr>
        <w:t xml:space="preserve"> La. R.S. 37:</w:t>
      </w:r>
      <w:r w:rsidRPr="00EA4563">
        <w:rPr>
          <w:b w:val="0"/>
          <w:noProof/>
          <w:sz w:val="20"/>
          <w:szCs w:val="20"/>
        </w:rPr>
        <w:t>2158(A)(4), 2 counts</w:t>
      </w:r>
      <w:r w:rsidRPr="00EA4563">
        <w:rPr>
          <w:smallCaps/>
          <w:sz w:val="20"/>
          <w:szCs w:val="20"/>
        </w:rPr>
        <w:t xml:space="preserve"> </w:t>
      </w:r>
    </w:p>
    <w:p w14:paraId="204170BB" w14:textId="58B73D15" w:rsidR="005F1CE5" w:rsidRPr="00EA4563" w:rsidRDefault="005F1CE5" w:rsidP="005F1CE5">
      <w:pPr>
        <w:ind w:left="720"/>
        <w:contextualSpacing/>
        <w:rPr>
          <w:b w:val="0"/>
          <w:bCs/>
          <w:sz w:val="20"/>
          <w:szCs w:val="20"/>
        </w:rPr>
      </w:pPr>
    </w:p>
    <w:p w14:paraId="08AF32F6" w14:textId="0F88FE9C" w:rsidR="005F1CE5" w:rsidRPr="00EA4563" w:rsidRDefault="005F1CE5" w:rsidP="005F1CE5">
      <w:pPr>
        <w:ind w:left="720"/>
        <w:contextualSpacing/>
        <w:jc w:val="both"/>
        <w:rPr>
          <w:b w:val="0"/>
          <w:sz w:val="20"/>
          <w:szCs w:val="20"/>
        </w:rPr>
      </w:pPr>
      <w:r w:rsidRPr="00EA4563">
        <w:rPr>
          <w:b w:val="0"/>
          <w:sz w:val="20"/>
          <w:szCs w:val="20"/>
        </w:rPr>
        <w:t xml:space="preserve">Ms. Morgan gave a summary of the allegations and read the settlement offer presented by </w:t>
      </w:r>
      <w:r w:rsidR="00104FE8" w:rsidRPr="00EA4563">
        <w:rPr>
          <w:b w:val="0"/>
          <w:bCs/>
          <w:sz w:val="20"/>
          <w:szCs w:val="20"/>
        </w:rPr>
        <w:t>VETERANS CONSTRUCTION LLC</w:t>
      </w:r>
      <w:r w:rsidRPr="00EA4563">
        <w:rPr>
          <w:b w:val="0"/>
          <w:sz w:val="20"/>
          <w:szCs w:val="20"/>
        </w:rPr>
        <w:t xml:space="preserve">. Mr. </w:t>
      </w:r>
      <w:r w:rsidR="00104FE8" w:rsidRPr="00EA4563">
        <w:rPr>
          <w:b w:val="0"/>
          <w:sz w:val="20"/>
          <w:szCs w:val="20"/>
        </w:rPr>
        <w:t>Morse</w:t>
      </w:r>
      <w:r w:rsidRPr="00EA4563">
        <w:rPr>
          <w:b w:val="0"/>
          <w:sz w:val="20"/>
          <w:szCs w:val="20"/>
        </w:rPr>
        <w:t xml:space="preserve"> made a motion to accept the settlement offer as presented, which included a no contest plea. Mr. </w:t>
      </w:r>
      <w:r w:rsidR="00104FE8" w:rsidRPr="00EA4563">
        <w:rPr>
          <w:b w:val="0"/>
          <w:sz w:val="20"/>
          <w:szCs w:val="20"/>
        </w:rPr>
        <w:t>Fine</w:t>
      </w:r>
      <w:r w:rsidRPr="00EA4563">
        <w:rPr>
          <w:b w:val="0"/>
          <w:sz w:val="20"/>
          <w:szCs w:val="20"/>
        </w:rPr>
        <w:t xml:space="preserve"> seconded. The motion passed.</w:t>
      </w:r>
    </w:p>
    <w:p w14:paraId="1AB92301" w14:textId="77777777" w:rsidR="005F1CE5" w:rsidRPr="00EA4563" w:rsidRDefault="005F1CE5" w:rsidP="005F1CE5">
      <w:pPr>
        <w:ind w:left="720"/>
        <w:contextualSpacing/>
        <w:rPr>
          <w:b w:val="0"/>
          <w:bCs/>
          <w:sz w:val="20"/>
          <w:szCs w:val="20"/>
        </w:rPr>
      </w:pPr>
    </w:p>
    <w:p w14:paraId="098E6EE2" w14:textId="27FB9A7B"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Denis Garcia,</w:t>
      </w:r>
      <w:r w:rsidRPr="00EA4563">
        <w:rPr>
          <w:smallCaps/>
          <w:sz w:val="20"/>
          <w:szCs w:val="20"/>
        </w:rPr>
        <w:t xml:space="preserve"> </w:t>
      </w:r>
      <w:r w:rsidRPr="00EA4563">
        <w:rPr>
          <w:b w:val="0"/>
          <w:bCs/>
          <w:sz w:val="20"/>
          <w:szCs w:val="20"/>
        </w:rPr>
        <w:t>Larose, Louisiana – La. R.S. 37:2175.3(A)(1)</w:t>
      </w:r>
    </w:p>
    <w:p w14:paraId="38408960" w14:textId="4C904EF8" w:rsidR="005F1CE5" w:rsidRPr="00EA4563" w:rsidRDefault="005F1CE5" w:rsidP="005F1CE5">
      <w:pPr>
        <w:ind w:left="720" w:hanging="360"/>
        <w:contextualSpacing/>
        <w:rPr>
          <w:b w:val="0"/>
          <w:bCs/>
          <w:sz w:val="20"/>
          <w:szCs w:val="20"/>
        </w:rPr>
      </w:pPr>
    </w:p>
    <w:p w14:paraId="57325C7B" w14:textId="1D64DB5D" w:rsidR="00104FE8" w:rsidRPr="00EA4563" w:rsidRDefault="00104FE8" w:rsidP="00104FE8">
      <w:pPr>
        <w:ind w:left="720"/>
        <w:contextualSpacing/>
        <w:jc w:val="both"/>
        <w:rPr>
          <w:b w:val="0"/>
          <w:bCs/>
          <w:sz w:val="20"/>
          <w:szCs w:val="20"/>
        </w:rPr>
      </w:pPr>
      <w:r w:rsidRPr="00EA4563">
        <w:rPr>
          <w:b w:val="0"/>
          <w:sz w:val="20"/>
          <w:szCs w:val="20"/>
        </w:rPr>
        <w:t xml:space="preserve">Ms. Morgan gave a summary of the allegations. </w:t>
      </w:r>
      <w:r w:rsidRPr="00EA4563">
        <w:rPr>
          <w:b w:val="0"/>
          <w:bCs/>
          <w:sz w:val="20"/>
          <w:szCs w:val="20"/>
        </w:rPr>
        <w:t xml:space="preserve">DENIS GARCIA </w:t>
      </w:r>
      <w:r w:rsidRPr="00EA4563">
        <w:rPr>
          <w:b w:val="0"/>
          <w:sz w:val="20"/>
          <w:szCs w:val="20"/>
        </w:rPr>
        <w:t>was present and was sworn in</w:t>
      </w:r>
      <w:r w:rsidRPr="00EA4563">
        <w:rPr>
          <w:b w:val="0"/>
          <w:bCs/>
          <w:sz w:val="20"/>
          <w:szCs w:val="20"/>
        </w:rPr>
        <w:t xml:space="preserve">. Mr. Garcia 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w:t>
      </w:r>
      <w:proofErr w:type="gramStart"/>
      <w:r w:rsidRPr="00EA4563">
        <w:rPr>
          <w:b w:val="0"/>
          <w:bCs/>
          <w:sz w:val="20"/>
          <w:szCs w:val="20"/>
        </w:rPr>
        <w:t>evidence</w:t>
      </w:r>
      <w:proofErr w:type="gramEnd"/>
      <w:r w:rsidRPr="00EA4563">
        <w:rPr>
          <w:b w:val="0"/>
          <w:bCs/>
          <w:sz w:val="20"/>
          <w:szCs w:val="20"/>
        </w:rPr>
        <w:t xml:space="preserve"> and it was admitted. Mr. </w:t>
      </w:r>
      <w:r w:rsidR="000E5C77" w:rsidRPr="00EA4563">
        <w:rPr>
          <w:b w:val="0"/>
          <w:bCs/>
          <w:sz w:val="20"/>
          <w:szCs w:val="20"/>
        </w:rPr>
        <w:t>Garcia</w:t>
      </w:r>
      <w:r w:rsidRPr="00EA4563">
        <w:rPr>
          <w:b w:val="0"/>
          <w:bCs/>
          <w:sz w:val="20"/>
          <w:szCs w:val="20"/>
        </w:rPr>
        <w:t xml:space="preserve"> gave a statement to the board regarding this matter. Mr. Morse made a motion to assess an administrative penalty of the maximum fine plus $1000 in administrative costs and to allow the administrative penalty to be reduced to a $500 fine plus $500 in administrative costs if the company obtains the proper license within 120 days. Mr. </w:t>
      </w:r>
      <w:r w:rsidR="000E5C77" w:rsidRPr="00EA4563">
        <w:rPr>
          <w:b w:val="0"/>
          <w:bCs/>
          <w:sz w:val="20"/>
          <w:szCs w:val="20"/>
        </w:rPr>
        <w:t>Fine</w:t>
      </w:r>
      <w:r w:rsidRPr="00EA4563">
        <w:rPr>
          <w:b w:val="0"/>
          <w:bCs/>
          <w:sz w:val="20"/>
          <w:szCs w:val="20"/>
        </w:rPr>
        <w:t xml:space="preserve"> seconded. The motion passed.</w:t>
      </w:r>
    </w:p>
    <w:p w14:paraId="55C91372" w14:textId="77777777" w:rsidR="00104FE8" w:rsidRPr="00EA4563" w:rsidRDefault="00104FE8" w:rsidP="00104FE8">
      <w:pPr>
        <w:ind w:left="720"/>
        <w:contextualSpacing/>
        <w:jc w:val="both"/>
        <w:rPr>
          <w:b w:val="0"/>
          <w:bCs/>
          <w:sz w:val="20"/>
          <w:szCs w:val="20"/>
        </w:rPr>
      </w:pPr>
    </w:p>
    <w:p w14:paraId="1EE30756" w14:textId="40CD8888"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Gap Consulting Services LLC,</w:t>
      </w:r>
      <w:r w:rsidRPr="00EA4563">
        <w:rPr>
          <w:smallCaps/>
          <w:sz w:val="20"/>
          <w:szCs w:val="20"/>
        </w:rPr>
        <w:t xml:space="preserve"> </w:t>
      </w:r>
      <w:r w:rsidRPr="00EA4563">
        <w:rPr>
          <w:b w:val="0"/>
          <w:bCs/>
          <w:sz w:val="20"/>
          <w:szCs w:val="20"/>
        </w:rPr>
        <w:t>Lacombe, Louisiana – La. R.S. 37:2175.3(A)(1)</w:t>
      </w:r>
    </w:p>
    <w:p w14:paraId="069D3175" w14:textId="3B7B3D9E" w:rsidR="005F1CE5" w:rsidRPr="00EA4563" w:rsidRDefault="005F1CE5" w:rsidP="005F1CE5">
      <w:pPr>
        <w:ind w:left="720"/>
        <w:contextualSpacing/>
        <w:rPr>
          <w:b w:val="0"/>
          <w:bCs/>
          <w:sz w:val="20"/>
          <w:szCs w:val="20"/>
        </w:rPr>
      </w:pPr>
    </w:p>
    <w:p w14:paraId="01F7B26A" w14:textId="705D7763" w:rsidR="005F1CE5" w:rsidRPr="00EA4563" w:rsidRDefault="005F1CE5" w:rsidP="005F1CE5">
      <w:pPr>
        <w:ind w:left="720"/>
        <w:contextualSpacing/>
        <w:jc w:val="both"/>
        <w:rPr>
          <w:b w:val="0"/>
          <w:sz w:val="20"/>
          <w:szCs w:val="20"/>
        </w:rPr>
      </w:pPr>
      <w:r w:rsidRPr="00EA4563">
        <w:rPr>
          <w:b w:val="0"/>
          <w:sz w:val="20"/>
          <w:szCs w:val="20"/>
        </w:rPr>
        <w:t xml:space="preserve">Ms. Morgan gave a summary of the allegations and read the settlement offer presented by </w:t>
      </w:r>
      <w:r w:rsidR="00104FE8" w:rsidRPr="00EA4563">
        <w:rPr>
          <w:b w:val="0"/>
          <w:bCs/>
          <w:sz w:val="20"/>
          <w:szCs w:val="20"/>
        </w:rPr>
        <w:t>GAP CONSULTING SERVICES LLC</w:t>
      </w:r>
      <w:r w:rsidRPr="00EA4563">
        <w:rPr>
          <w:b w:val="0"/>
          <w:sz w:val="20"/>
          <w:szCs w:val="20"/>
        </w:rPr>
        <w:t xml:space="preserve">. Mr. </w:t>
      </w:r>
      <w:r w:rsidR="0018184D" w:rsidRPr="00EA4563">
        <w:rPr>
          <w:b w:val="0"/>
          <w:sz w:val="20"/>
          <w:szCs w:val="20"/>
        </w:rPr>
        <w:t>Morse</w:t>
      </w:r>
      <w:r w:rsidRPr="00EA4563">
        <w:rPr>
          <w:b w:val="0"/>
          <w:sz w:val="20"/>
          <w:szCs w:val="20"/>
        </w:rPr>
        <w:t xml:space="preserve"> made a motion to accept the settlement offer as presented, which included a no contest plea. Mr. </w:t>
      </w:r>
      <w:r w:rsidR="0018184D" w:rsidRPr="00EA4563">
        <w:rPr>
          <w:b w:val="0"/>
          <w:sz w:val="20"/>
          <w:szCs w:val="20"/>
        </w:rPr>
        <w:t>Fine</w:t>
      </w:r>
      <w:r w:rsidRPr="00EA4563">
        <w:rPr>
          <w:b w:val="0"/>
          <w:sz w:val="20"/>
          <w:szCs w:val="20"/>
        </w:rPr>
        <w:t xml:space="preserve"> seconded. The motion passed.</w:t>
      </w:r>
    </w:p>
    <w:p w14:paraId="43B71186" w14:textId="77777777" w:rsidR="005F1CE5" w:rsidRPr="00EA4563" w:rsidRDefault="005F1CE5" w:rsidP="005F1CE5">
      <w:pPr>
        <w:ind w:left="720"/>
        <w:contextualSpacing/>
        <w:rPr>
          <w:b w:val="0"/>
          <w:bCs/>
          <w:sz w:val="20"/>
          <w:szCs w:val="20"/>
        </w:rPr>
      </w:pPr>
    </w:p>
    <w:p w14:paraId="577F065B" w14:textId="4B7774ED"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Percy Crawford d/b/a Percy’s Cement,</w:t>
      </w:r>
      <w:r w:rsidRPr="00EA4563">
        <w:rPr>
          <w:smallCaps/>
          <w:sz w:val="20"/>
          <w:szCs w:val="20"/>
        </w:rPr>
        <w:t xml:space="preserve"> </w:t>
      </w:r>
      <w:r w:rsidRPr="00EA4563">
        <w:rPr>
          <w:b w:val="0"/>
          <w:bCs/>
          <w:sz w:val="20"/>
          <w:szCs w:val="20"/>
        </w:rPr>
        <w:t>Slidell, Louisiana – La. R.S. 37:2175.3(A)(1)</w:t>
      </w:r>
    </w:p>
    <w:p w14:paraId="3F23BB62" w14:textId="26ADDFCC" w:rsidR="005F1CE5" w:rsidRPr="00EA4563" w:rsidRDefault="005F1CE5" w:rsidP="005F1CE5">
      <w:pPr>
        <w:ind w:left="720" w:hanging="360"/>
        <w:contextualSpacing/>
        <w:rPr>
          <w:b w:val="0"/>
          <w:bCs/>
          <w:sz w:val="20"/>
          <w:szCs w:val="20"/>
        </w:rPr>
      </w:pPr>
    </w:p>
    <w:p w14:paraId="0587F9EA" w14:textId="6866C1C3" w:rsidR="00A074D5" w:rsidRPr="00EA4563" w:rsidRDefault="00A074D5" w:rsidP="00A074D5">
      <w:pPr>
        <w:tabs>
          <w:tab w:val="left" w:pos="1080"/>
        </w:tabs>
        <w:ind w:left="720"/>
        <w:jc w:val="both"/>
        <w:rPr>
          <w:b w:val="0"/>
          <w:sz w:val="20"/>
          <w:szCs w:val="20"/>
        </w:rPr>
      </w:pPr>
      <w:r w:rsidRPr="00EA4563">
        <w:rPr>
          <w:b w:val="0"/>
          <w:sz w:val="20"/>
          <w:szCs w:val="20"/>
        </w:rPr>
        <w:t xml:space="preserve">Ms. Morgan gave a summary of the allegations. No one was present on behalf of </w:t>
      </w:r>
      <w:r w:rsidR="0018184D" w:rsidRPr="00EA4563">
        <w:rPr>
          <w:b w:val="0"/>
          <w:bCs/>
          <w:sz w:val="20"/>
          <w:szCs w:val="20"/>
        </w:rPr>
        <w:t>PERCY CRAWFORD D/B/A PERCY’S CEMENT</w:t>
      </w:r>
      <w:r w:rsidRPr="00EA4563">
        <w:rPr>
          <w:b w:val="0"/>
          <w:sz w:val="20"/>
          <w:szCs w:val="20"/>
        </w:rPr>
        <w:t xml:space="preserve">. Brad Hassert, Compliance Director, who was previously sworn, was called to the stand. Mr. Hassert reviewed the exhibit packet and provided testimony to the board. </w:t>
      </w:r>
      <w:r w:rsidRPr="00EA4563">
        <w:rPr>
          <w:b w:val="0"/>
          <w:bCs/>
          <w:sz w:val="20"/>
          <w:szCs w:val="20"/>
        </w:rPr>
        <w:t xml:space="preserve">Mr. Landreneau entered the exhibit packet into </w:t>
      </w:r>
      <w:proofErr w:type="gramStart"/>
      <w:r w:rsidRPr="00EA4563">
        <w:rPr>
          <w:b w:val="0"/>
          <w:bCs/>
          <w:sz w:val="20"/>
          <w:szCs w:val="20"/>
        </w:rPr>
        <w:t>evidence</w:t>
      </w:r>
      <w:proofErr w:type="gramEnd"/>
      <w:r w:rsidRPr="00EA4563">
        <w:rPr>
          <w:b w:val="0"/>
          <w:bCs/>
          <w:sz w:val="20"/>
          <w:szCs w:val="20"/>
        </w:rPr>
        <w:t xml:space="preserve"> and it was admitted. </w:t>
      </w:r>
      <w:r w:rsidRPr="00EA4563">
        <w:rPr>
          <w:b w:val="0"/>
          <w:sz w:val="20"/>
          <w:szCs w:val="20"/>
        </w:rPr>
        <w:t xml:space="preserve">Mr. Morse made a motion to find </w:t>
      </w:r>
      <w:r w:rsidR="0018184D" w:rsidRPr="00EA4563">
        <w:rPr>
          <w:b w:val="0"/>
          <w:sz w:val="20"/>
          <w:szCs w:val="20"/>
        </w:rPr>
        <w:t xml:space="preserve">PERCY CRAWFORD D/B/A PERCY’S CEMENT </w:t>
      </w:r>
      <w:r w:rsidRPr="00EA4563">
        <w:rPr>
          <w:b w:val="0"/>
          <w:sz w:val="20"/>
          <w:szCs w:val="20"/>
        </w:rPr>
        <w:t xml:space="preserve">to be in violation, to assess the maximum fine plus $1000 in administrative costs and to issue a </w:t>
      </w:r>
      <w:proofErr w:type="gramStart"/>
      <w:r w:rsidRPr="00EA4563">
        <w:rPr>
          <w:b w:val="0"/>
          <w:sz w:val="20"/>
          <w:szCs w:val="20"/>
        </w:rPr>
        <w:t>cease and desist</w:t>
      </w:r>
      <w:proofErr w:type="gramEnd"/>
      <w:r w:rsidRPr="00EA4563">
        <w:rPr>
          <w:b w:val="0"/>
          <w:sz w:val="20"/>
          <w:szCs w:val="20"/>
        </w:rPr>
        <w:t xml:space="preserve"> order. Mr. Fine seconded. The motion passed.</w:t>
      </w:r>
    </w:p>
    <w:p w14:paraId="776F57CB" w14:textId="77777777" w:rsidR="00A074D5" w:rsidRPr="00EA4563" w:rsidRDefault="00A074D5" w:rsidP="005F1CE5">
      <w:pPr>
        <w:ind w:left="720" w:hanging="360"/>
        <w:contextualSpacing/>
        <w:rPr>
          <w:b w:val="0"/>
          <w:bCs/>
          <w:sz w:val="20"/>
          <w:szCs w:val="20"/>
        </w:rPr>
      </w:pPr>
    </w:p>
    <w:p w14:paraId="58D86EC6" w14:textId="5D84D1F4"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Fetzer Properties of Louisiana LLC</w:t>
      </w:r>
      <w:r w:rsidRPr="00EA4563">
        <w:rPr>
          <w:sz w:val="20"/>
          <w:szCs w:val="20"/>
          <w:u w:val="single"/>
        </w:rPr>
        <w:t>,</w:t>
      </w:r>
      <w:r w:rsidRPr="00EA4563">
        <w:rPr>
          <w:b w:val="0"/>
          <w:sz w:val="20"/>
          <w:szCs w:val="20"/>
        </w:rPr>
        <w:t xml:space="preserve"> Baton Rouge, Louisiana</w:t>
      </w:r>
      <w:r w:rsidRPr="00EA4563">
        <w:rPr>
          <w:b w:val="0"/>
          <w:smallCaps/>
          <w:sz w:val="20"/>
          <w:szCs w:val="20"/>
        </w:rPr>
        <w:t xml:space="preserve"> </w:t>
      </w:r>
      <w:r w:rsidRPr="00EA4563">
        <w:rPr>
          <w:b w:val="0"/>
          <w:bCs/>
          <w:sz w:val="20"/>
          <w:szCs w:val="20"/>
        </w:rPr>
        <w:t>–</w:t>
      </w:r>
      <w:r w:rsidRPr="00EA4563">
        <w:rPr>
          <w:b w:val="0"/>
          <w:sz w:val="20"/>
          <w:szCs w:val="20"/>
        </w:rPr>
        <w:t xml:space="preserve"> La. R.S. 37:</w:t>
      </w:r>
      <w:r w:rsidRPr="00EA4563">
        <w:rPr>
          <w:b w:val="0"/>
          <w:noProof/>
          <w:sz w:val="20"/>
          <w:szCs w:val="20"/>
        </w:rPr>
        <w:t>2158(A)(4), 2 counts</w:t>
      </w:r>
      <w:r w:rsidRPr="00EA4563">
        <w:rPr>
          <w:smallCaps/>
          <w:sz w:val="20"/>
          <w:szCs w:val="20"/>
        </w:rPr>
        <w:t xml:space="preserve"> </w:t>
      </w:r>
    </w:p>
    <w:p w14:paraId="021E8969" w14:textId="61282781" w:rsidR="005F1CE5" w:rsidRPr="00EA4563" w:rsidRDefault="005F1CE5" w:rsidP="005F1CE5">
      <w:pPr>
        <w:ind w:left="720"/>
        <w:contextualSpacing/>
        <w:rPr>
          <w:b w:val="0"/>
          <w:bCs/>
          <w:sz w:val="20"/>
          <w:szCs w:val="20"/>
        </w:rPr>
      </w:pPr>
    </w:p>
    <w:p w14:paraId="5C807A4B" w14:textId="6D6303DB" w:rsidR="005F1CE5" w:rsidRPr="00EA4563" w:rsidRDefault="005F1CE5" w:rsidP="005F1CE5">
      <w:pPr>
        <w:ind w:left="720"/>
        <w:contextualSpacing/>
        <w:jc w:val="both"/>
        <w:rPr>
          <w:b w:val="0"/>
          <w:sz w:val="20"/>
          <w:szCs w:val="20"/>
        </w:rPr>
      </w:pPr>
      <w:r w:rsidRPr="00EA4563">
        <w:rPr>
          <w:b w:val="0"/>
          <w:sz w:val="20"/>
          <w:szCs w:val="20"/>
        </w:rPr>
        <w:t xml:space="preserve">Ms. Morgan gave a summary of the allegations and read the settlement offer presented by </w:t>
      </w:r>
      <w:r w:rsidR="0018184D" w:rsidRPr="00EA4563">
        <w:rPr>
          <w:b w:val="0"/>
          <w:bCs/>
          <w:sz w:val="20"/>
          <w:szCs w:val="20"/>
        </w:rPr>
        <w:t>FETZER PROPERTIES OF LOUISIANA LLC</w:t>
      </w:r>
      <w:r w:rsidRPr="00EA4563">
        <w:rPr>
          <w:b w:val="0"/>
          <w:sz w:val="20"/>
          <w:szCs w:val="20"/>
        </w:rPr>
        <w:t xml:space="preserve">. Mr. Fine made a motion to accept the settlement offer as presented, which included a no contest plea. Mr. </w:t>
      </w:r>
      <w:r w:rsidR="0018184D" w:rsidRPr="00EA4563">
        <w:rPr>
          <w:b w:val="0"/>
          <w:sz w:val="20"/>
          <w:szCs w:val="20"/>
        </w:rPr>
        <w:t>Morse</w:t>
      </w:r>
      <w:r w:rsidRPr="00EA4563">
        <w:rPr>
          <w:b w:val="0"/>
          <w:sz w:val="20"/>
          <w:szCs w:val="20"/>
        </w:rPr>
        <w:t xml:space="preserve"> seconded. The motion passed.</w:t>
      </w:r>
    </w:p>
    <w:p w14:paraId="742AE0F2" w14:textId="77777777" w:rsidR="005F1CE5" w:rsidRPr="00EA4563" w:rsidRDefault="005F1CE5" w:rsidP="005F1CE5">
      <w:pPr>
        <w:ind w:left="720"/>
        <w:contextualSpacing/>
        <w:rPr>
          <w:b w:val="0"/>
          <w:bCs/>
          <w:sz w:val="20"/>
          <w:szCs w:val="20"/>
        </w:rPr>
      </w:pPr>
    </w:p>
    <w:p w14:paraId="688A2EB3" w14:textId="428AEFE4" w:rsidR="005F1CE5" w:rsidRPr="00EA4563" w:rsidRDefault="005F1CE5" w:rsidP="005F1CE5">
      <w:pPr>
        <w:numPr>
          <w:ilvl w:val="1"/>
          <w:numId w:val="6"/>
        </w:numPr>
        <w:contextualSpacing/>
        <w:jc w:val="both"/>
        <w:rPr>
          <w:b w:val="0"/>
          <w:bCs/>
          <w:sz w:val="20"/>
          <w:szCs w:val="20"/>
        </w:rPr>
      </w:pPr>
      <w:r w:rsidRPr="00EA4563">
        <w:rPr>
          <w:smallCaps/>
          <w:sz w:val="20"/>
          <w:szCs w:val="20"/>
          <w:u w:val="single"/>
        </w:rPr>
        <w:t>Tompkins All Purpose Construction, LLC,</w:t>
      </w:r>
      <w:r w:rsidRPr="00EA4563">
        <w:rPr>
          <w:b w:val="0"/>
          <w:bCs/>
          <w:sz w:val="20"/>
          <w:szCs w:val="20"/>
        </w:rPr>
        <w:t xml:space="preserve"> </w:t>
      </w:r>
      <w:r w:rsidRPr="00EA4563">
        <w:rPr>
          <w:b w:val="0"/>
          <w:sz w:val="20"/>
          <w:szCs w:val="20"/>
        </w:rPr>
        <w:t>Denham Springs, Louisiana</w:t>
      </w:r>
      <w:r w:rsidRPr="00EA4563">
        <w:rPr>
          <w:b w:val="0"/>
          <w:smallCaps/>
          <w:sz w:val="20"/>
          <w:szCs w:val="20"/>
        </w:rPr>
        <w:t xml:space="preserve"> </w:t>
      </w:r>
      <w:r w:rsidRPr="00EA4563">
        <w:rPr>
          <w:b w:val="0"/>
          <w:sz w:val="20"/>
          <w:szCs w:val="20"/>
        </w:rPr>
        <w:t>– La. R.S. 37: 2158(A)(3) and Rules and Regulations of the Board Section 135(A)</w:t>
      </w:r>
    </w:p>
    <w:p w14:paraId="182E73A8" w14:textId="451C3D12" w:rsidR="005F1CE5" w:rsidRPr="00EA4563" w:rsidRDefault="005F1CE5" w:rsidP="005F1CE5">
      <w:pPr>
        <w:tabs>
          <w:tab w:val="left" w:pos="990"/>
        </w:tabs>
        <w:ind w:left="720" w:hanging="360"/>
        <w:contextualSpacing/>
        <w:rPr>
          <w:b w:val="0"/>
          <w:bCs/>
          <w:sz w:val="20"/>
          <w:szCs w:val="20"/>
        </w:rPr>
      </w:pPr>
    </w:p>
    <w:p w14:paraId="5B8D9521" w14:textId="6D885DED" w:rsidR="00A074D5" w:rsidRPr="00EA4563" w:rsidRDefault="00A074D5" w:rsidP="00A074D5">
      <w:pPr>
        <w:tabs>
          <w:tab w:val="left" w:pos="1080"/>
        </w:tabs>
        <w:ind w:left="720"/>
        <w:jc w:val="both"/>
        <w:rPr>
          <w:b w:val="0"/>
          <w:sz w:val="20"/>
          <w:szCs w:val="20"/>
        </w:rPr>
      </w:pPr>
      <w:r w:rsidRPr="00EA4563">
        <w:rPr>
          <w:b w:val="0"/>
          <w:sz w:val="20"/>
          <w:szCs w:val="20"/>
        </w:rPr>
        <w:t xml:space="preserve">Ms. Morgan gave a summary of the allegations. No one was present on behalf of </w:t>
      </w:r>
      <w:r w:rsidR="0018184D" w:rsidRPr="00EA4563">
        <w:rPr>
          <w:b w:val="0"/>
          <w:bCs/>
          <w:sz w:val="20"/>
          <w:szCs w:val="20"/>
        </w:rPr>
        <w:t>TOMPKINS ALL PURPOSE CONSTRUCTION, LLC</w:t>
      </w:r>
      <w:r w:rsidRPr="00EA4563">
        <w:rPr>
          <w:b w:val="0"/>
          <w:sz w:val="20"/>
          <w:szCs w:val="20"/>
        </w:rPr>
        <w:t xml:space="preserve">. Brad Hassert, Compliance Director, who was previously sworn, was called to the stand. Mr. Hassert reviewed the exhibit packet and provided testimony to the board. </w:t>
      </w:r>
      <w:r w:rsidRPr="00EA4563">
        <w:rPr>
          <w:b w:val="0"/>
          <w:bCs/>
          <w:sz w:val="20"/>
          <w:szCs w:val="20"/>
        </w:rPr>
        <w:t xml:space="preserve">Mr. Landreneau entered the exhibit packet into </w:t>
      </w:r>
      <w:proofErr w:type="gramStart"/>
      <w:r w:rsidRPr="00EA4563">
        <w:rPr>
          <w:b w:val="0"/>
          <w:bCs/>
          <w:sz w:val="20"/>
          <w:szCs w:val="20"/>
        </w:rPr>
        <w:t>evidence</w:t>
      </w:r>
      <w:proofErr w:type="gramEnd"/>
      <w:r w:rsidRPr="00EA4563">
        <w:rPr>
          <w:b w:val="0"/>
          <w:bCs/>
          <w:sz w:val="20"/>
          <w:szCs w:val="20"/>
        </w:rPr>
        <w:t xml:space="preserve"> and it was admitted. </w:t>
      </w:r>
      <w:r w:rsidR="0018184D" w:rsidRPr="00EA4563">
        <w:rPr>
          <w:b w:val="0"/>
          <w:sz w:val="20"/>
          <w:szCs w:val="20"/>
        </w:rPr>
        <w:t xml:space="preserve">Mr. Fine made a motion to find TOMPKINS ALL PURPOSE CONSTRUCTION, LLC to be in violation, to assess the maximum fine plus $1000 in administrative costs and to suspend the company’s license. Mr. Fine continued the motion to state if the proper documentation is provided to the board to the </w:t>
      </w:r>
      <w:r w:rsidR="0018184D" w:rsidRPr="00EA4563">
        <w:rPr>
          <w:b w:val="0"/>
          <w:sz w:val="20"/>
          <w:szCs w:val="20"/>
        </w:rPr>
        <w:lastRenderedPageBreak/>
        <w:t xml:space="preserve">satisfaction of </w:t>
      </w:r>
      <w:r w:rsidR="00D07940" w:rsidRPr="00EA4563">
        <w:rPr>
          <w:b w:val="0"/>
          <w:sz w:val="20"/>
          <w:szCs w:val="20"/>
        </w:rPr>
        <w:t xml:space="preserve">the board’s </w:t>
      </w:r>
      <w:r w:rsidR="0018184D" w:rsidRPr="00EA4563">
        <w:rPr>
          <w:b w:val="0"/>
          <w:sz w:val="20"/>
          <w:szCs w:val="20"/>
        </w:rPr>
        <w:t xml:space="preserve">staff that the administrative penalty will be reduced to a $1000 fine plus $500 in </w:t>
      </w:r>
      <w:r w:rsidR="00BA7F97" w:rsidRPr="00EA4563">
        <w:rPr>
          <w:b w:val="0"/>
          <w:sz w:val="20"/>
          <w:szCs w:val="20"/>
        </w:rPr>
        <w:t>administrative</w:t>
      </w:r>
      <w:r w:rsidR="0018184D" w:rsidRPr="00EA4563">
        <w:rPr>
          <w:b w:val="0"/>
          <w:sz w:val="20"/>
          <w:szCs w:val="20"/>
        </w:rPr>
        <w:t xml:space="preserve"> costs and to allow staff to reinstate the license. Mr. Morse seconded. The motion passed.</w:t>
      </w:r>
    </w:p>
    <w:p w14:paraId="675FA6C4" w14:textId="77777777" w:rsidR="00A074D5" w:rsidRPr="00EA4563" w:rsidRDefault="00A074D5" w:rsidP="005F1CE5">
      <w:pPr>
        <w:tabs>
          <w:tab w:val="left" w:pos="990"/>
        </w:tabs>
        <w:ind w:left="720" w:hanging="360"/>
        <w:contextualSpacing/>
        <w:rPr>
          <w:b w:val="0"/>
          <w:bCs/>
          <w:sz w:val="18"/>
          <w:szCs w:val="18"/>
        </w:rPr>
      </w:pPr>
    </w:p>
    <w:p w14:paraId="4917AA5B" w14:textId="54B86F19" w:rsidR="005F1CE5" w:rsidRPr="005F1CE5" w:rsidRDefault="005F1CE5" w:rsidP="005F1CE5">
      <w:pPr>
        <w:numPr>
          <w:ilvl w:val="1"/>
          <w:numId w:val="6"/>
        </w:numPr>
        <w:contextualSpacing/>
        <w:jc w:val="both"/>
        <w:rPr>
          <w:b w:val="0"/>
          <w:bCs/>
          <w:sz w:val="20"/>
          <w:szCs w:val="20"/>
        </w:rPr>
      </w:pPr>
      <w:r w:rsidRPr="005F1CE5">
        <w:rPr>
          <w:smallCaps/>
          <w:sz w:val="20"/>
          <w:szCs w:val="20"/>
          <w:u w:val="single"/>
        </w:rPr>
        <w:t>Calvary Constructors, LLC,</w:t>
      </w:r>
      <w:r w:rsidRPr="005F1CE5">
        <w:rPr>
          <w:smallCaps/>
          <w:sz w:val="20"/>
          <w:szCs w:val="20"/>
        </w:rPr>
        <w:t xml:space="preserve"> </w:t>
      </w:r>
      <w:r w:rsidRPr="005F1CE5">
        <w:rPr>
          <w:b w:val="0"/>
          <w:bCs/>
          <w:sz w:val="20"/>
          <w:szCs w:val="20"/>
        </w:rPr>
        <w:t>Bush, Louisiana –</w:t>
      </w:r>
      <w:r>
        <w:rPr>
          <w:b w:val="0"/>
          <w:bCs/>
          <w:sz w:val="20"/>
          <w:szCs w:val="20"/>
        </w:rPr>
        <w:t xml:space="preserve"> </w:t>
      </w:r>
      <w:r w:rsidRPr="005F1CE5">
        <w:rPr>
          <w:b w:val="0"/>
          <w:bCs/>
          <w:sz w:val="20"/>
          <w:szCs w:val="20"/>
        </w:rPr>
        <w:t>La. R.S. 37:2175.3(A)(1)</w:t>
      </w:r>
    </w:p>
    <w:p w14:paraId="2BEF32FC" w14:textId="6F8D5CEF" w:rsidR="005F1CE5" w:rsidRPr="00EA4563" w:rsidRDefault="005F1CE5" w:rsidP="005F1CE5">
      <w:pPr>
        <w:ind w:left="720" w:hanging="360"/>
        <w:contextualSpacing/>
        <w:rPr>
          <w:b w:val="0"/>
          <w:bCs/>
          <w:sz w:val="18"/>
          <w:szCs w:val="18"/>
        </w:rPr>
      </w:pPr>
    </w:p>
    <w:p w14:paraId="4E2130AC" w14:textId="0EC1FFEF"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18184D" w:rsidRPr="0018184D">
        <w:rPr>
          <w:b w:val="0"/>
          <w:bCs/>
          <w:sz w:val="20"/>
          <w:szCs w:val="20"/>
        </w:rPr>
        <w:t>CALVARY CONSTRUCTORS,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18184D" w:rsidRPr="0018184D">
        <w:rPr>
          <w:b w:val="0"/>
          <w:sz w:val="20"/>
          <w:szCs w:val="20"/>
        </w:rPr>
        <w:t xml:space="preserve">CALVARY CONSTRUCTORS,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1D33250D" w14:textId="77777777" w:rsidR="00A074D5" w:rsidRPr="005F1CE5" w:rsidRDefault="00A074D5" w:rsidP="005F1CE5">
      <w:pPr>
        <w:ind w:left="720" w:hanging="360"/>
        <w:contextualSpacing/>
        <w:rPr>
          <w:b w:val="0"/>
          <w:bCs/>
          <w:sz w:val="20"/>
          <w:szCs w:val="20"/>
        </w:rPr>
      </w:pPr>
    </w:p>
    <w:p w14:paraId="1283C3CB" w14:textId="269C4965" w:rsidR="005F1CE5" w:rsidRP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Caribbean Pool &amp; Patio, L.L.C.</w:t>
      </w:r>
      <w:r w:rsidRPr="005F1CE5">
        <w:rPr>
          <w:sz w:val="20"/>
          <w:szCs w:val="20"/>
          <w:u w:val="single"/>
        </w:rPr>
        <w:t>,</w:t>
      </w:r>
      <w:r w:rsidRPr="005F1CE5">
        <w:rPr>
          <w:b w:val="0"/>
          <w:bCs/>
          <w:sz w:val="20"/>
          <w:szCs w:val="20"/>
        </w:rPr>
        <w:t xml:space="preserve"> Hammond, Louisiana –</w:t>
      </w:r>
      <w:r>
        <w:rPr>
          <w:b w:val="0"/>
          <w:bCs/>
          <w:sz w:val="20"/>
          <w:szCs w:val="20"/>
        </w:rPr>
        <w:t xml:space="preserve"> </w:t>
      </w:r>
      <w:r w:rsidRPr="005F1CE5">
        <w:rPr>
          <w:b w:val="0"/>
          <w:bCs/>
          <w:sz w:val="20"/>
          <w:szCs w:val="20"/>
        </w:rPr>
        <w:t>La. R.S. 37:2167(A)</w:t>
      </w:r>
    </w:p>
    <w:p w14:paraId="63FAF8D8" w14:textId="10994FBF" w:rsidR="005F1CE5" w:rsidRDefault="005F1CE5" w:rsidP="005F1CE5">
      <w:pPr>
        <w:tabs>
          <w:tab w:val="left" w:pos="990"/>
        </w:tabs>
        <w:ind w:left="720" w:hanging="360"/>
        <w:contextualSpacing/>
        <w:rPr>
          <w:b w:val="0"/>
          <w:bCs/>
          <w:sz w:val="20"/>
          <w:szCs w:val="20"/>
        </w:rPr>
      </w:pPr>
    </w:p>
    <w:p w14:paraId="4730BCE0" w14:textId="667E1A97" w:rsidR="00A074D5" w:rsidRDefault="00A074D5" w:rsidP="00A074D5">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18184D" w:rsidRPr="0018184D">
        <w:rPr>
          <w:b w:val="0"/>
          <w:bCs/>
          <w:sz w:val="20"/>
          <w:szCs w:val="20"/>
        </w:rPr>
        <w:t>CARIBBEAN POOL &amp; PATIO,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18184D" w:rsidRPr="0018184D">
        <w:rPr>
          <w:b w:val="0"/>
          <w:sz w:val="20"/>
          <w:szCs w:val="20"/>
        </w:rPr>
        <w:t>CARIBBEAN POOL &amp; PATIO, L.L.C.</w:t>
      </w:r>
      <w:r w:rsidR="006754C9">
        <w:rPr>
          <w:b w:val="0"/>
          <w:sz w:val="20"/>
          <w:szCs w:val="20"/>
        </w:rPr>
        <w:t xml:space="preserve">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Fine seconded. The motion passed.</w:t>
      </w:r>
    </w:p>
    <w:p w14:paraId="64951AC4" w14:textId="77777777" w:rsidR="00A074D5" w:rsidRPr="005F1CE5" w:rsidRDefault="00A074D5" w:rsidP="005F1CE5">
      <w:pPr>
        <w:tabs>
          <w:tab w:val="left" w:pos="990"/>
        </w:tabs>
        <w:ind w:left="720" w:hanging="360"/>
        <w:contextualSpacing/>
        <w:rPr>
          <w:b w:val="0"/>
          <w:bCs/>
          <w:sz w:val="20"/>
          <w:szCs w:val="20"/>
        </w:rPr>
      </w:pPr>
    </w:p>
    <w:p w14:paraId="2E2955DB" w14:textId="27EF6902" w:rsidR="005F1CE5" w:rsidRP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NCO Construction, LLC</w:t>
      </w:r>
      <w:r w:rsidRPr="005F1CE5">
        <w:rPr>
          <w:sz w:val="20"/>
          <w:szCs w:val="20"/>
          <w:u w:val="single"/>
        </w:rPr>
        <w:t>,</w:t>
      </w:r>
      <w:r w:rsidRPr="005F1CE5">
        <w:rPr>
          <w:b w:val="0"/>
          <w:bCs/>
          <w:sz w:val="20"/>
          <w:szCs w:val="20"/>
        </w:rPr>
        <w:t xml:space="preserve"> Metairie, Louisiana </w:t>
      </w:r>
      <w:r w:rsidRPr="005F1CE5">
        <w:rPr>
          <w:b w:val="0"/>
          <w:sz w:val="20"/>
          <w:szCs w:val="20"/>
        </w:rPr>
        <w:t>–</w:t>
      </w:r>
      <w:r>
        <w:rPr>
          <w:b w:val="0"/>
          <w:sz w:val="20"/>
          <w:szCs w:val="20"/>
        </w:rPr>
        <w:t xml:space="preserve"> </w:t>
      </w:r>
      <w:r w:rsidRPr="005F1CE5">
        <w:rPr>
          <w:b w:val="0"/>
          <w:sz w:val="20"/>
          <w:szCs w:val="20"/>
        </w:rPr>
        <w:t>La. R.S. 37:2167(A), 2 counts, and 2175.3(A)(1)</w:t>
      </w:r>
    </w:p>
    <w:p w14:paraId="13B1BD6E" w14:textId="77777777" w:rsidR="00A074D5" w:rsidRDefault="00A074D5" w:rsidP="005F1CE5">
      <w:pPr>
        <w:tabs>
          <w:tab w:val="left" w:pos="990"/>
        </w:tabs>
        <w:ind w:left="720"/>
        <w:contextualSpacing/>
        <w:rPr>
          <w:b w:val="0"/>
          <w:bCs/>
          <w:noProof/>
          <w:sz w:val="20"/>
        </w:rPr>
      </w:pPr>
    </w:p>
    <w:p w14:paraId="02CF6ECE" w14:textId="4EB59683" w:rsidR="005F1CE5" w:rsidRDefault="00A074D5" w:rsidP="00A074D5">
      <w:pPr>
        <w:tabs>
          <w:tab w:val="left" w:pos="990"/>
        </w:tabs>
        <w:ind w:left="720"/>
        <w:contextualSpacing/>
        <w:jc w:val="both"/>
        <w:rPr>
          <w:b w:val="0"/>
          <w:bCs/>
          <w:noProof/>
          <w:sz w:val="20"/>
        </w:rPr>
      </w:pPr>
      <w:r w:rsidRPr="00493530">
        <w:rPr>
          <w:b w:val="0"/>
          <w:bCs/>
          <w:noProof/>
          <w:sz w:val="20"/>
        </w:rPr>
        <w:t>Ms. Morgan stated that the company had requested a continuance.</w:t>
      </w:r>
      <w:r w:rsidRPr="00F74EF5">
        <w:rPr>
          <w:b w:val="0"/>
          <w:bCs/>
          <w:noProof/>
          <w:sz w:val="20"/>
        </w:rPr>
        <w:t xml:space="preserve"> Mr. </w:t>
      </w:r>
      <w:r w:rsidR="0018184D">
        <w:rPr>
          <w:b w:val="0"/>
          <w:bCs/>
          <w:noProof/>
          <w:sz w:val="20"/>
        </w:rPr>
        <w:t>Temple</w:t>
      </w:r>
      <w:r w:rsidRPr="00F74EF5">
        <w:rPr>
          <w:b w:val="0"/>
          <w:bCs/>
          <w:noProof/>
          <w:sz w:val="20"/>
        </w:rPr>
        <w:t xml:space="preserve"> made a motion to grant the continuance. Mr. </w:t>
      </w:r>
      <w:r w:rsidR="0018184D">
        <w:rPr>
          <w:b w:val="0"/>
          <w:bCs/>
          <w:noProof/>
          <w:sz w:val="20"/>
        </w:rPr>
        <w:t>Morse</w:t>
      </w:r>
      <w:r w:rsidRPr="00F74EF5">
        <w:rPr>
          <w:b w:val="0"/>
          <w:bCs/>
          <w:noProof/>
          <w:sz w:val="20"/>
        </w:rPr>
        <w:t xml:space="preserve"> seconded. The motion passed.</w:t>
      </w:r>
    </w:p>
    <w:p w14:paraId="7B49980C" w14:textId="77777777" w:rsidR="00A074D5" w:rsidRPr="005F1CE5" w:rsidRDefault="00A074D5" w:rsidP="005F1CE5">
      <w:pPr>
        <w:tabs>
          <w:tab w:val="left" w:pos="990"/>
        </w:tabs>
        <w:ind w:left="720"/>
        <w:contextualSpacing/>
        <w:rPr>
          <w:b w:val="0"/>
          <w:bCs/>
          <w:sz w:val="20"/>
          <w:szCs w:val="20"/>
        </w:rPr>
      </w:pPr>
    </w:p>
    <w:p w14:paraId="3C0EEF29" w14:textId="2D516DD6" w:rsidR="005F1CE5"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P &amp; O Contractors LLC</w:t>
      </w:r>
      <w:r w:rsidRPr="005F1CE5">
        <w:rPr>
          <w:sz w:val="20"/>
          <w:szCs w:val="20"/>
          <w:u w:val="single"/>
        </w:rPr>
        <w:t>,</w:t>
      </w:r>
      <w:r w:rsidRPr="005F1CE5">
        <w:rPr>
          <w:b w:val="0"/>
          <w:bCs/>
          <w:sz w:val="20"/>
          <w:szCs w:val="20"/>
        </w:rPr>
        <w:t xml:space="preserve"> Prairieville, Louisiana –</w:t>
      </w:r>
      <w:r>
        <w:rPr>
          <w:b w:val="0"/>
          <w:bCs/>
          <w:sz w:val="20"/>
          <w:szCs w:val="20"/>
        </w:rPr>
        <w:t xml:space="preserve"> </w:t>
      </w:r>
      <w:r w:rsidRPr="005F1CE5">
        <w:rPr>
          <w:b w:val="0"/>
          <w:bCs/>
          <w:sz w:val="20"/>
          <w:szCs w:val="20"/>
        </w:rPr>
        <w:t>La. R.S. 37:2167(A)</w:t>
      </w:r>
    </w:p>
    <w:p w14:paraId="23F9DA81" w14:textId="2C048E17" w:rsidR="005F1CE5" w:rsidRDefault="005F1CE5" w:rsidP="005F1CE5">
      <w:pPr>
        <w:pStyle w:val="ListParagraph"/>
        <w:rPr>
          <w:smallCaps/>
          <w:sz w:val="20"/>
          <w:szCs w:val="20"/>
          <w:u w:val="single"/>
        </w:rPr>
      </w:pPr>
    </w:p>
    <w:p w14:paraId="45CBCAAB" w14:textId="3A56FEDD" w:rsidR="005F1CE5" w:rsidRDefault="005F1CE5" w:rsidP="005F1CE5">
      <w:pPr>
        <w:pStyle w:val="ListParagraph"/>
        <w:jc w:val="both"/>
        <w:rPr>
          <w:b w:val="0"/>
          <w:sz w:val="20"/>
          <w:szCs w:val="20"/>
        </w:rPr>
      </w:pPr>
      <w:r w:rsidRPr="001C06DE">
        <w:rPr>
          <w:b w:val="0"/>
          <w:sz w:val="20"/>
          <w:szCs w:val="20"/>
        </w:rPr>
        <w:t xml:space="preserve">Ms. Morgan gave a summary of the allegations and read the settlement offer presented by </w:t>
      </w:r>
      <w:r w:rsidR="0018184D" w:rsidRPr="0018184D">
        <w:rPr>
          <w:b w:val="0"/>
          <w:bCs/>
          <w:sz w:val="20"/>
          <w:szCs w:val="20"/>
        </w:rPr>
        <w:t>P &amp; O CONTRACTORS LLC</w:t>
      </w:r>
      <w:r w:rsidR="0018184D">
        <w:rPr>
          <w:b w:val="0"/>
          <w:bCs/>
          <w:sz w:val="20"/>
          <w:szCs w:val="20"/>
        </w:rPr>
        <w:t>.</w:t>
      </w:r>
      <w:r w:rsidRPr="001C06DE">
        <w:rPr>
          <w:b w:val="0"/>
          <w:sz w:val="20"/>
          <w:szCs w:val="20"/>
        </w:rPr>
        <w:t xml:space="preserve"> Mr. </w:t>
      </w:r>
      <w:r w:rsidR="00ED07AB">
        <w:rPr>
          <w:b w:val="0"/>
          <w:sz w:val="20"/>
          <w:szCs w:val="20"/>
        </w:rPr>
        <w:t>Morse</w:t>
      </w:r>
      <w:r w:rsidRPr="001C06DE">
        <w:rPr>
          <w:b w:val="0"/>
          <w:sz w:val="20"/>
          <w:szCs w:val="20"/>
        </w:rPr>
        <w:t xml:space="preserve"> made a motion to accept the settlement offer as presented, which included a no contest plea. Mr. </w:t>
      </w:r>
      <w:r w:rsidR="00ED07AB">
        <w:rPr>
          <w:b w:val="0"/>
          <w:sz w:val="20"/>
          <w:szCs w:val="20"/>
        </w:rPr>
        <w:t>Fine</w:t>
      </w:r>
      <w:r w:rsidRPr="001C06DE">
        <w:rPr>
          <w:b w:val="0"/>
          <w:sz w:val="20"/>
          <w:szCs w:val="20"/>
        </w:rPr>
        <w:t xml:space="preserve"> seconded. The motion passed.</w:t>
      </w:r>
    </w:p>
    <w:p w14:paraId="57C704AC" w14:textId="77777777" w:rsidR="005F1CE5" w:rsidRDefault="005F1CE5" w:rsidP="005F1CE5">
      <w:pPr>
        <w:pStyle w:val="ListParagraph"/>
        <w:rPr>
          <w:smallCaps/>
          <w:sz w:val="20"/>
          <w:szCs w:val="20"/>
          <w:u w:val="single"/>
        </w:rPr>
      </w:pPr>
    </w:p>
    <w:p w14:paraId="62CC852C" w14:textId="3FAD9B5B" w:rsidR="008001A0" w:rsidRDefault="005F1CE5" w:rsidP="005F1CE5">
      <w:pPr>
        <w:numPr>
          <w:ilvl w:val="1"/>
          <w:numId w:val="6"/>
        </w:numPr>
        <w:tabs>
          <w:tab w:val="left" w:pos="720"/>
        </w:tabs>
        <w:contextualSpacing/>
        <w:jc w:val="both"/>
        <w:rPr>
          <w:b w:val="0"/>
          <w:bCs/>
          <w:sz w:val="20"/>
          <w:szCs w:val="20"/>
        </w:rPr>
      </w:pPr>
      <w:r w:rsidRPr="005F1CE5">
        <w:rPr>
          <w:smallCaps/>
          <w:sz w:val="20"/>
          <w:szCs w:val="20"/>
          <w:u w:val="single"/>
        </w:rPr>
        <w:t>Carl Bickham, Jr. d/b/a C&amp;T Construction</w:t>
      </w:r>
      <w:r w:rsidRPr="005F1CE5">
        <w:rPr>
          <w:sz w:val="20"/>
          <w:szCs w:val="20"/>
          <w:u w:val="single"/>
        </w:rPr>
        <w:t>,</w:t>
      </w:r>
      <w:r w:rsidRPr="005F1CE5">
        <w:rPr>
          <w:b w:val="0"/>
          <w:sz w:val="20"/>
          <w:szCs w:val="20"/>
        </w:rPr>
        <w:t xml:space="preserve"> Brandon, Mississippi</w:t>
      </w:r>
      <w:r w:rsidRPr="005F1CE5">
        <w:rPr>
          <w:b w:val="0"/>
          <w:smallCaps/>
          <w:sz w:val="20"/>
          <w:szCs w:val="20"/>
        </w:rPr>
        <w:t xml:space="preserve"> </w:t>
      </w:r>
      <w:r w:rsidRPr="005F1CE5">
        <w:rPr>
          <w:b w:val="0"/>
          <w:bCs/>
          <w:sz w:val="20"/>
          <w:szCs w:val="20"/>
        </w:rPr>
        <w:t>–</w:t>
      </w:r>
      <w:r>
        <w:rPr>
          <w:b w:val="0"/>
          <w:bCs/>
          <w:sz w:val="20"/>
          <w:szCs w:val="20"/>
        </w:rPr>
        <w:t xml:space="preserve"> </w:t>
      </w:r>
      <w:r w:rsidRPr="005F1CE5">
        <w:rPr>
          <w:b w:val="0"/>
          <w:bCs/>
          <w:sz w:val="20"/>
          <w:szCs w:val="20"/>
        </w:rPr>
        <w:t>La. R.S. 37:2175.3(A)(1)</w:t>
      </w:r>
    </w:p>
    <w:p w14:paraId="30C915AD" w14:textId="77777777" w:rsidR="005F1CE5" w:rsidRDefault="005F1CE5" w:rsidP="005F1CE5">
      <w:pPr>
        <w:pStyle w:val="ListParagraph"/>
        <w:rPr>
          <w:b w:val="0"/>
          <w:bCs/>
          <w:sz w:val="20"/>
          <w:szCs w:val="20"/>
        </w:rPr>
      </w:pPr>
    </w:p>
    <w:p w14:paraId="022DC41C" w14:textId="1DDBC8CF" w:rsidR="005F1CE5" w:rsidRDefault="005F1CE5" w:rsidP="005F1CE5">
      <w:pPr>
        <w:tabs>
          <w:tab w:val="left" w:pos="72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00ED07AB" w:rsidRPr="00ED07AB">
        <w:rPr>
          <w:b w:val="0"/>
          <w:bCs/>
          <w:sz w:val="20"/>
          <w:szCs w:val="20"/>
        </w:rPr>
        <w:t>CARL BICKHAM, JR. D/B/A C&amp;T CONSTRUCTION</w:t>
      </w:r>
      <w:r w:rsidRPr="001C06DE">
        <w:rPr>
          <w:b w:val="0"/>
          <w:sz w:val="20"/>
          <w:szCs w:val="20"/>
        </w:rPr>
        <w:t xml:space="preserve">. Mr. </w:t>
      </w:r>
      <w:r w:rsidR="00ED07AB">
        <w:rPr>
          <w:b w:val="0"/>
          <w:sz w:val="20"/>
          <w:szCs w:val="20"/>
        </w:rPr>
        <w:t>Morse</w:t>
      </w:r>
      <w:r w:rsidRPr="001C06DE">
        <w:rPr>
          <w:b w:val="0"/>
          <w:sz w:val="20"/>
          <w:szCs w:val="20"/>
        </w:rPr>
        <w:t xml:space="preserve"> made a motion to accept the settlement offer as presented, which included a no contest plea. Mr. </w:t>
      </w:r>
      <w:r w:rsidR="00ED07AB">
        <w:rPr>
          <w:b w:val="0"/>
          <w:sz w:val="20"/>
          <w:szCs w:val="20"/>
        </w:rPr>
        <w:t>Fine</w:t>
      </w:r>
      <w:r w:rsidRPr="001C06DE">
        <w:rPr>
          <w:b w:val="0"/>
          <w:sz w:val="20"/>
          <w:szCs w:val="20"/>
        </w:rPr>
        <w:t xml:space="preserve"> seconded. The motion passed.</w:t>
      </w:r>
    </w:p>
    <w:p w14:paraId="498950DA" w14:textId="77777777" w:rsidR="00680976" w:rsidRPr="00EA4563" w:rsidRDefault="00680976" w:rsidP="008001A0">
      <w:pPr>
        <w:tabs>
          <w:tab w:val="left" w:pos="360"/>
        </w:tabs>
        <w:jc w:val="both"/>
        <w:rPr>
          <w:b w:val="0"/>
          <w:sz w:val="18"/>
          <w:szCs w:val="18"/>
        </w:rPr>
      </w:pPr>
    </w:p>
    <w:p w14:paraId="33EFA299" w14:textId="2694E4B5" w:rsidR="00A84893" w:rsidRDefault="002B559F"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0B3D9489" w14:textId="77777777" w:rsidR="00591B43" w:rsidRPr="00EA4563" w:rsidRDefault="00591B43" w:rsidP="00B32DB2">
      <w:pPr>
        <w:tabs>
          <w:tab w:val="left" w:pos="360"/>
        </w:tabs>
        <w:jc w:val="both"/>
        <w:rPr>
          <w:sz w:val="18"/>
          <w:szCs w:val="18"/>
        </w:rPr>
      </w:pPr>
    </w:p>
    <w:p w14:paraId="54781426" w14:textId="0C00368C" w:rsidR="00A84893" w:rsidRDefault="008001A0" w:rsidP="00591B43">
      <w:pPr>
        <w:tabs>
          <w:tab w:val="left" w:pos="360"/>
        </w:tabs>
        <w:ind w:left="360"/>
        <w:jc w:val="both"/>
        <w:rPr>
          <w:b w:val="0"/>
          <w:sz w:val="20"/>
          <w:szCs w:val="20"/>
        </w:rPr>
      </w:pPr>
      <w:r w:rsidRPr="005F1CE5">
        <w:rPr>
          <w:b w:val="0"/>
          <w:sz w:val="20"/>
          <w:szCs w:val="20"/>
        </w:rPr>
        <w:t>Ms. Morgan</w:t>
      </w:r>
      <w:r w:rsidR="00591B43" w:rsidRPr="005F1CE5">
        <w:rPr>
          <w:b w:val="0"/>
          <w:sz w:val="20"/>
          <w:szCs w:val="20"/>
        </w:rPr>
        <w:t xml:space="preserve"> presented the statutory citations. Mr. </w:t>
      </w:r>
      <w:r w:rsidR="005F1CE5" w:rsidRPr="005F1CE5">
        <w:rPr>
          <w:b w:val="0"/>
          <w:sz w:val="20"/>
          <w:szCs w:val="20"/>
        </w:rPr>
        <w:t>Morse</w:t>
      </w:r>
      <w:r w:rsidR="00591B43" w:rsidRPr="005F1CE5">
        <w:rPr>
          <w:b w:val="0"/>
          <w:sz w:val="20"/>
          <w:szCs w:val="20"/>
        </w:rPr>
        <w:t xml:space="preserve"> made a motion to accept the statutory citations as presented. </w:t>
      </w:r>
      <w:r w:rsidR="005F25FA" w:rsidRPr="005F1CE5">
        <w:rPr>
          <w:b w:val="0"/>
          <w:sz w:val="20"/>
          <w:szCs w:val="20"/>
        </w:rPr>
        <w:t xml:space="preserve">Mr. </w:t>
      </w:r>
      <w:r w:rsidR="005F1CE5" w:rsidRPr="005F1CE5">
        <w:rPr>
          <w:b w:val="0"/>
          <w:sz w:val="20"/>
          <w:szCs w:val="20"/>
        </w:rPr>
        <w:t>Fine</w:t>
      </w:r>
      <w:r w:rsidR="00591B43" w:rsidRPr="005F1CE5">
        <w:rPr>
          <w:b w:val="0"/>
          <w:sz w:val="20"/>
          <w:szCs w:val="20"/>
        </w:rPr>
        <w:t xml:space="preserve"> seconded. The motion passed.</w:t>
      </w:r>
    </w:p>
    <w:p w14:paraId="1DA9E17B" w14:textId="77777777" w:rsidR="00591B43" w:rsidRPr="00EA4563" w:rsidRDefault="00591B43" w:rsidP="00591B43">
      <w:pPr>
        <w:tabs>
          <w:tab w:val="left" w:pos="360"/>
        </w:tabs>
        <w:ind w:left="360"/>
        <w:jc w:val="both"/>
        <w:rPr>
          <w:sz w:val="18"/>
          <w:szCs w:val="18"/>
        </w:rPr>
      </w:pPr>
    </w:p>
    <w:p w14:paraId="193BDFD6" w14:textId="77777777" w:rsidR="00A84893" w:rsidRPr="00A84893" w:rsidRDefault="00A84893" w:rsidP="00A84893">
      <w:pPr>
        <w:tabs>
          <w:tab w:val="left" w:pos="360"/>
        </w:tabs>
        <w:jc w:val="both"/>
        <w:rPr>
          <w:sz w:val="20"/>
          <w:szCs w:val="20"/>
        </w:rPr>
      </w:pPr>
      <w:r w:rsidRPr="00A84893">
        <w:rPr>
          <w:sz w:val="20"/>
          <w:szCs w:val="20"/>
        </w:rPr>
        <w:t>OLD BUSINESS</w:t>
      </w:r>
    </w:p>
    <w:p w14:paraId="2EC43714" w14:textId="04A4539B" w:rsidR="00C61679" w:rsidRPr="00EA4563" w:rsidRDefault="00C61679" w:rsidP="002B559F">
      <w:pPr>
        <w:jc w:val="both"/>
        <w:rPr>
          <w:sz w:val="18"/>
          <w:szCs w:val="18"/>
        </w:rPr>
      </w:pPr>
    </w:p>
    <w:p w14:paraId="3881C964" w14:textId="77777777" w:rsidR="00BB32B0" w:rsidRDefault="00BB32B0" w:rsidP="00D25E86">
      <w:pPr>
        <w:tabs>
          <w:tab w:val="left" w:pos="360"/>
        </w:tabs>
        <w:jc w:val="both"/>
        <w:rPr>
          <w:b w:val="0"/>
          <w:sz w:val="20"/>
          <w:szCs w:val="20"/>
        </w:rPr>
      </w:pPr>
      <w:r>
        <w:rPr>
          <w:b w:val="0"/>
          <w:sz w:val="20"/>
          <w:szCs w:val="20"/>
        </w:rPr>
        <w:t>F.</w:t>
      </w:r>
      <w:r>
        <w:rPr>
          <w:b w:val="0"/>
          <w:sz w:val="20"/>
          <w:szCs w:val="20"/>
        </w:rPr>
        <w:tab/>
      </w:r>
      <w:r w:rsidRPr="00BB32B0">
        <w:rPr>
          <w:sz w:val="20"/>
          <w:szCs w:val="20"/>
        </w:rPr>
        <w:t>REQUEST FOR REHEARING:</w:t>
      </w:r>
    </w:p>
    <w:p w14:paraId="6617D3F9" w14:textId="77777777" w:rsidR="00BB32B0" w:rsidRDefault="00BB32B0" w:rsidP="00D25E86">
      <w:pPr>
        <w:tabs>
          <w:tab w:val="left" w:pos="360"/>
        </w:tabs>
        <w:jc w:val="both"/>
        <w:rPr>
          <w:b w:val="0"/>
          <w:sz w:val="20"/>
          <w:szCs w:val="20"/>
        </w:rPr>
      </w:pPr>
    </w:p>
    <w:p w14:paraId="3B2BDEB5" w14:textId="14730EF4" w:rsidR="00BB32B0" w:rsidRPr="002B559F" w:rsidRDefault="002B559F" w:rsidP="00BB32B0">
      <w:pPr>
        <w:numPr>
          <w:ilvl w:val="0"/>
          <w:numId w:val="5"/>
        </w:numPr>
        <w:jc w:val="both"/>
        <w:rPr>
          <w:b w:val="0"/>
          <w:bCs/>
          <w:sz w:val="20"/>
          <w:szCs w:val="20"/>
        </w:rPr>
      </w:pPr>
      <w:r w:rsidRPr="002B559F">
        <w:rPr>
          <w:smallCaps/>
          <w:sz w:val="20"/>
          <w:szCs w:val="20"/>
          <w:u w:val="single"/>
        </w:rPr>
        <w:t>RF Construction, LLC,</w:t>
      </w:r>
      <w:r w:rsidR="00BB32B0" w:rsidRPr="002B559F">
        <w:rPr>
          <w:b w:val="0"/>
          <w:bCs/>
          <w:sz w:val="16"/>
          <w:szCs w:val="16"/>
        </w:rPr>
        <w:t xml:space="preserve"> </w:t>
      </w:r>
      <w:r w:rsidRPr="002B559F">
        <w:rPr>
          <w:b w:val="0"/>
          <w:bCs/>
          <w:sz w:val="20"/>
          <w:szCs w:val="20"/>
        </w:rPr>
        <w:t>Baton Rouge</w:t>
      </w:r>
      <w:r w:rsidR="00BB32B0" w:rsidRPr="002B559F">
        <w:rPr>
          <w:b w:val="0"/>
          <w:bCs/>
          <w:sz w:val="20"/>
          <w:szCs w:val="20"/>
        </w:rPr>
        <w:t xml:space="preserve">, Louisiana – </w:t>
      </w:r>
      <w:r w:rsidR="00637480" w:rsidRPr="002B559F">
        <w:rPr>
          <w:b w:val="0"/>
          <w:bCs/>
          <w:sz w:val="20"/>
          <w:szCs w:val="20"/>
        </w:rPr>
        <w:t>La. R.S. 37:2167(A)</w:t>
      </w:r>
    </w:p>
    <w:p w14:paraId="1D0BAB22" w14:textId="77777777" w:rsidR="00BB32B0" w:rsidRDefault="00BB32B0" w:rsidP="00BB32B0">
      <w:pPr>
        <w:ind w:left="720"/>
        <w:jc w:val="both"/>
        <w:rPr>
          <w:b w:val="0"/>
          <w:sz w:val="20"/>
          <w:szCs w:val="20"/>
        </w:rPr>
      </w:pPr>
    </w:p>
    <w:p w14:paraId="14EFC2E4" w14:textId="215C0FC5" w:rsidR="00ED07AB" w:rsidRDefault="00BB32B0" w:rsidP="00ED07AB">
      <w:pPr>
        <w:ind w:left="720"/>
        <w:contextualSpacing/>
        <w:jc w:val="both"/>
        <w:rPr>
          <w:b w:val="0"/>
          <w:bCs/>
          <w:sz w:val="20"/>
          <w:szCs w:val="20"/>
        </w:rPr>
      </w:pPr>
      <w:r w:rsidRPr="00ED07AB">
        <w:rPr>
          <w:b w:val="0"/>
          <w:sz w:val="20"/>
          <w:szCs w:val="20"/>
        </w:rPr>
        <w:t>Ms. Morgan gave a summary of the allegations</w:t>
      </w:r>
      <w:r w:rsidR="00EF75E2" w:rsidRPr="00ED07AB">
        <w:rPr>
          <w:b w:val="0"/>
          <w:sz w:val="20"/>
          <w:szCs w:val="20"/>
        </w:rPr>
        <w:t xml:space="preserve"> and the previous action taken by the board regarding this matter. </w:t>
      </w:r>
      <w:proofErr w:type="spellStart"/>
      <w:r w:rsidR="00ED07AB" w:rsidRPr="00ED07AB">
        <w:rPr>
          <w:b w:val="0"/>
          <w:sz w:val="20"/>
          <w:szCs w:val="20"/>
        </w:rPr>
        <w:t>Caronda</w:t>
      </w:r>
      <w:proofErr w:type="spellEnd"/>
      <w:r w:rsidR="00ED07AB" w:rsidRPr="00ED07AB">
        <w:rPr>
          <w:b w:val="0"/>
          <w:sz w:val="20"/>
          <w:szCs w:val="20"/>
        </w:rPr>
        <w:t xml:space="preserve"> Ford</w:t>
      </w:r>
      <w:r w:rsidR="00EF75E2" w:rsidRPr="00ED07AB">
        <w:rPr>
          <w:b w:val="0"/>
          <w:sz w:val="20"/>
          <w:szCs w:val="20"/>
        </w:rPr>
        <w:t xml:space="preserve"> was present on behalf of </w:t>
      </w:r>
      <w:r w:rsidR="00ED07AB" w:rsidRPr="00ED07AB">
        <w:rPr>
          <w:b w:val="0"/>
          <w:bCs/>
          <w:sz w:val="20"/>
          <w:szCs w:val="20"/>
        </w:rPr>
        <w:t xml:space="preserve">RF CONSTRUCTION, LLC </w:t>
      </w:r>
      <w:r w:rsidR="00EF75E2" w:rsidRPr="00ED07AB">
        <w:rPr>
          <w:b w:val="0"/>
          <w:bCs/>
          <w:sz w:val="20"/>
          <w:szCs w:val="20"/>
        </w:rPr>
        <w:t xml:space="preserve">and was sworn in. </w:t>
      </w:r>
      <w:r w:rsidR="00ED07AB" w:rsidRPr="00ED07AB">
        <w:rPr>
          <w:b w:val="0"/>
          <w:bCs/>
          <w:sz w:val="20"/>
          <w:szCs w:val="20"/>
        </w:rPr>
        <w:t>Ms. Ford</w:t>
      </w:r>
      <w:r w:rsidR="00EF75E2" w:rsidRPr="00ED07AB">
        <w:rPr>
          <w:b w:val="0"/>
          <w:bCs/>
          <w:sz w:val="20"/>
          <w:szCs w:val="20"/>
        </w:rPr>
        <w:t xml:space="preserve"> addressed the board regarding the request for a rehearing. Mr. </w:t>
      </w:r>
      <w:proofErr w:type="spellStart"/>
      <w:r w:rsidR="00ED07AB" w:rsidRPr="00ED07AB">
        <w:rPr>
          <w:b w:val="0"/>
          <w:bCs/>
          <w:sz w:val="20"/>
          <w:szCs w:val="20"/>
        </w:rPr>
        <w:t>Manceaux</w:t>
      </w:r>
      <w:proofErr w:type="spellEnd"/>
      <w:r w:rsidR="00EF75E2" w:rsidRPr="00ED07AB">
        <w:rPr>
          <w:b w:val="0"/>
          <w:bCs/>
          <w:sz w:val="20"/>
          <w:szCs w:val="20"/>
        </w:rPr>
        <w:t xml:space="preserve"> made a motion to grant the rehearing. Mr. </w:t>
      </w:r>
      <w:r w:rsidR="00ED07AB" w:rsidRPr="00ED07AB">
        <w:rPr>
          <w:b w:val="0"/>
          <w:bCs/>
          <w:sz w:val="20"/>
          <w:szCs w:val="20"/>
        </w:rPr>
        <w:t>Morse</w:t>
      </w:r>
      <w:r w:rsidR="00EF75E2" w:rsidRPr="00ED07AB">
        <w:rPr>
          <w:b w:val="0"/>
          <w:bCs/>
          <w:sz w:val="20"/>
          <w:szCs w:val="20"/>
        </w:rPr>
        <w:t xml:space="preserve"> seconded. The motion passed. </w:t>
      </w:r>
      <w:r w:rsidR="00ED07AB" w:rsidRPr="00ED07AB">
        <w:rPr>
          <w:b w:val="0"/>
          <w:bCs/>
          <w:sz w:val="20"/>
          <w:szCs w:val="20"/>
        </w:rPr>
        <w:t>Ms. Ford</w:t>
      </w:r>
      <w:r w:rsidR="00EF75E2" w:rsidRPr="00ED07AB">
        <w:rPr>
          <w:b w:val="0"/>
          <w:bCs/>
          <w:sz w:val="20"/>
          <w:szCs w:val="20"/>
        </w:rPr>
        <w:t xml:space="preserve"> entered a no contest plea. Mr. </w:t>
      </w:r>
      <w:r w:rsidR="00ED07AB" w:rsidRPr="00ED07AB">
        <w:rPr>
          <w:b w:val="0"/>
          <w:bCs/>
          <w:sz w:val="20"/>
          <w:szCs w:val="20"/>
        </w:rPr>
        <w:t>Temple</w:t>
      </w:r>
      <w:r w:rsidR="00EF75E2" w:rsidRPr="00ED07AB">
        <w:rPr>
          <w:b w:val="0"/>
          <w:bCs/>
          <w:sz w:val="20"/>
          <w:szCs w:val="20"/>
        </w:rPr>
        <w:t xml:space="preserve"> made a motion to accept the plea. Mr. Fine seconded. The motion passed. </w:t>
      </w:r>
      <w:r w:rsidR="00ED07AB" w:rsidRPr="00ED07AB">
        <w:rPr>
          <w:b w:val="0"/>
          <w:sz w:val="20"/>
          <w:szCs w:val="20"/>
        </w:rPr>
        <w:t xml:space="preserve">Brad Hassert, Compliance Director, who was previously sworn, was called to the stand. Mr. Hassert reviewed the exhibit packet and provided testimony to the board. </w:t>
      </w:r>
      <w:r w:rsidR="00ED07AB" w:rsidRPr="00ED07AB">
        <w:rPr>
          <w:b w:val="0"/>
          <w:bCs/>
          <w:sz w:val="20"/>
          <w:szCs w:val="20"/>
        </w:rPr>
        <w:t xml:space="preserve">Mr. Landreneau entered the exhibit packet into </w:t>
      </w:r>
      <w:proofErr w:type="gramStart"/>
      <w:r w:rsidR="00ED07AB" w:rsidRPr="00ED07AB">
        <w:rPr>
          <w:b w:val="0"/>
          <w:bCs/>
          <w:sz w:val="20"/>
          <w:szCs w:val="20"/>
        </w:rPr>
        <w:t>evidence</w:t>
      </w:r>
      <w:proofErr w:type="gramEnd"/>
      <w:r w:rsidR="00ED07AB" w:rsidRPr="00ED07AB">
        <w:rPr>
          <w:b w:val="0"/>
          <w:bCs/>
          <w:sz w:val="20"/>
          <w:szCs w:val="20"/>
        </w:rPr>
        <w:t xml:space="preserve"> and it was admitted. Ms. Ford</w:t>
      </w:r>
      <w:r w:rsidR="00EF75E2" w:rsidRPr="00ED07AB">
        <w:rPr>
          <w:b w:val="0"/>
          <w:bCs/>
          <w:sz w:val="20"/>
          <w:szCs w:val="20"/>
        </w:rPr>
        <w:t xml:space="preserve"> gave a statement to the board</w:t>
      </w:r>
      <w:r w:rsidR="00ED07AB" w:rsidRPr="00ED07AB">
        <w:rPr>
          <w:b w:val="0"/>
          <w:bCs/>
          <w:sz w:val="20"/>
          <w:szCs w:val="20"/>
        </w:rPr>
        <w:t xml:space="preserve"> regarding this matter</w:t>
      </w:r>
      <w:r w:rsidR="00EF75E2" w:rsidRPr="00ED07AB">
        <w:rPr>
          <w:b w:val="0"/>
          <w:bCs/>
          <w:sz w:val="20"/>
          <w:szCs w:val="20"/>
        </w:rPr>
        <w:t xml:space="preserve">. Mr. </w:t>
      </w:r>
      <w:r w:rsidR="00ED07AB" w:rsidRPr="00ED07AB">
        <w:rPr>
          <w:b w:val="0"/>
          <w:bCs/>
          <w:sz w:val="20"/>
          <w:szCs w:val="20"/>
        </w:rPr>
        <w:t>Fine</w:t>
      </w:r>
      <w:r w:rsidR="00EF75E2" w:rsidRPr="00ED07AB">
        <w:rPr>
          <w:b w:val="0"/>
          <w:bCs/>
          <w:sz w:val="20"/>
          <w:szCs w:val="20"/>
        </w:rPr>
        <w:t xml:space="preserve"> made a motion </w:t>
      </w:r>
      <w:r w:rsidR="00ED07AB" w:rsidRPr="00ED07AB">
        <w:rPr>
          <w:b w:val="0"/>
          <w:bCs/>
          <w:sz w:val="20"/>
          <w:szCs w:val="20"/>
        </w:rPr>
        <w:t xml:space="preserve">to assess an administrative penalty of </w:t>
      </w:r>
      <w:r w:rsidR="00BA7F97">
        <w:rPr>
          <w:b w:val="0"/>
          <w:bCs/>
          <w:sz w:val="20"/>
          <w:szCs w:val="20"/>
        </w:rPr>
        <w:t xml:space="preserve">only </w:t>
      </w:r>
      <w:r w:rsidR="00ED07AB" w:rsidRPr="00ED07AB">
        <w:rPr>
          <w:b w:val="0"/>
          <w:bCs/>
          <w:sz w:val="20"/>
          <w:szCs w:val="20"/>
        </w:rPr>
        <w:t>$500 in administrative costs. Mr. Temple seconded. The motion passed.</w:t>
      </w:r>
    </w:p>
    <w:p w14:paraId="63FCB901" w14:textId="715254D2" w:rsidR="002B559F" w:rsidRDefault="002B559F" w:rsidP="00ED07AB">
      <w:pPr>
        <w:tabs>
          <w:tab w:val="left" w:pos="360"/>
        </w:tabs>
        <w:jc w:val="both"/>
        <w:rPr>
          <w:b w:val="0"/>
          <w:bCs/>
          <w:sz w:val="20"/>
          <w:szCs w:val="20"/>
        </w:rPr>
      </w:pPr>
    </w:p>
    <w:p w14:paraId="1E25D6B3" w14:textId="08CADCD2" w:rsidR="002B559F" w:rsidRPr="002B559F" w:rsidRDefault="002B559F" w:rsidP="002B559F">
      <w:pPr>
        <w:numPr>
          <w:ilvl w:val="0"/>
          <w:numId w:val="5"/>
        </w:numPr>
        <w:tabs>
          <w:tab w:val="left" w:pos="360"/>
        </w:tabs>
        <w:jc w:val="both"/>
        <w:rPr>
          <w:b w:val="0"/>
          <w:sz w:val="20"/>
          <w:szCs w:val="20"/>
        </w:rPr>
      </w:pPr>
      <w:r w:rsidRPr="002B559F">
        <w:rPr>
          <w:smallCaps/>
          <w:sz w:val="20"/>
          <w:szCs w:val="20"/>
          <w:u w:val="single"/>
        </w:rPr>
        <w:t>Wonder Construction LLC,</w:t>
      </w:r>
      <w:r w:rsidRPr="002B559F">
        <w:rPr>
          <w:b w:val="0"/>
          <w:sz w:val="16"/>
          <w:szCs w:val="16"/>
        </w:rPr>
        <w:t xml:space="preserve"> </w:t>
      </w:r>
      <w:r>
        <w:rPr>
          <w:b w:val="0"/>
          <w:sz w:val="20"/>
          <w:szCs w:val="20"/>
        </w:rPr>
        <w:t>Chalmette</w:t>
      </w:r>
      <w:r w:rsidRPr="002B559F">
        <w:rPr>
          <w:b w:val="0"/>
          <w:sz w:val="20"/>
          <w:szCs w:val="20"/>
        </w:rPr>
        <w:t>, Louisiana – La. R.S. 37:2167(A)</w:t>
      </w:r>
    </w:p>
    <w:p w14:paraId="2CAA5DE8" w14:textId="77777777" w:rsidR="002B559F" w:rsidRPr="002B559F" w:rsidRDefault="002B559F" w:rsidP="002B559F">
      <w:pPr>
        <w:tabs>
          <w:tab w:val="left" w:pos="360"/>
        </w:tabs>
        <w:ind w:left="720"/>
        <w:jc w:val="both"/>
        <w:rPr>
          <w:b w:val="0"/>
          <w:sz w:val="20"/>
          <w:szCs w:val="20"/>
        </w:rPr>
      </w:pPr>
    </w:p>
    <w:p w14:paraId="79A858D5" w14:textId="44C2AD2A" w:rsidR="00ED07AB" w:rsidRDefault="00ED07AB" w:rsidP="00ED07AB">
      <w:pPr>
        <w:ind w:left="720"/>
        <w:contextualSpacing/>
        <w:jc w:val="both"/>
        <w:rPr>
          <w:b w:val="0"/>
          <w:bCs/>
          <w:sz w:val="20"/>
          <w:szCs w:val="20"/>
        </w:rPr>
      </w:pPr>
      <w:r w:rsidRPr="00ED07AB">
        <w:rPr>
          <w:b w:val="0"/>
          <w:sz w:val="20"/>
          <w:szCs w:val="20"/>
        </w:rPr>
        <w:t>Jose Barro</w:t>
      </w:r>
      <w:r w:rsidR="00B95E40">
        <w:rPr>
          <w:b w:val="0"/>
          <w:sz w:val="20"/>
          <w:szCs w:val="20"/>
        </w:rPr>
        <w:t>, who was previously sworn,</w:t>
      </w:r>
      <w:r w:rsidRPr="00ED07AB">
        <w:rPr>
          <w:b w:val="0"/>
          <w:sz w:val="20"/>
          <w:szCs w:val="20"/>
        </w:rPr>
        <w:t xml:space="preserve"> was present to act as an interpreter for this matter. Marlon </w:t>
      </w:r>
      <w:proofErr w:type="spellStart"/>
      <w:r w:rsidRPr="00ED07AB">
        <w:rPr>
          <w:b w:val="0"/>
          <w:sz w:val="20"/>
          <w:szCs w:val="20"/>
        </w:rPr>
        <w:t>Dasilva</w:t>
      </w:r>
      <w:proofErr w:type="spellEnd"/>
      <w:r w:rsidR="002B559F" w:rsidRPr="00ED07AB">
        <w:rPr>
          <w:b w:val="0"/>
          <w:sz w:val="20"/>
          <w:szCs w:val="20"/>
        </w:rPr>
        <w:t xml:space="preserve"> was present on behalf of </w:t>
      </w:r>
      <w:r w:rsidRPr="00ED07AB">
        <w:rPr>
          <w:b w:val="0"/>
          <w:sz w:val="20"/>
          <w:szCs w:val="20"/>
        </w:rPr>
        <w:t xml:space="preserve">WONDER CONSTRUCTION LLC </w:t>
      </w:r>
      <w:r w:rsidR="002B559F" w:rsidRPr="00ED07AB">
        <w:rPr>
          <w:b w:val="0"/>
          <w:sz w:val="20"/>
          <w:szCs w:val="20"/>
        </w:rPr>
        <w:t xml:space="preserve">and was sworn in. Mr. </w:t>
      </w:r>
      <w:proofErr w:type="spellStart"/>
      <w:r w:rsidRPr="00ED07AB">
        <w:rPr>
          <w:b w:val="0"/>
          <w:sz w:val="20"/>
          <w:szCs w:val="20"/>
        </w:rPr>
        <w:t>Dasilva</w:t>
      </w:r>
      <w:proofErr w:type="spellEnd"/>
      <w:r w:rsidR="002B559F" w:rsidRPr="00ED07AB">
        <w:rPr>
          <w:b w:val="0"/>
          <w:sz w:val="20"/>
          <w:szCs w:val="20"/>
        </w:rPr>
        <w:t xml:space="preserve"> addressed the board regarding the request for a rehearing. Mr. </w:t>
      </w:r>
      <w:r w:rsidRPr="00ED07AB">
        <w:rPr>
          <w:b w:val="0"/>
          <w:sz w:val="20"/>
          <w:szCs w:val="20"/>
        </w:rPr>
        <w:t>Temple</w:t>
      </w:r>
      <w:r w:rsidR="002B559F" w:rsidRPr="00ED07AB">
        <w:rPr>
          <w:b w:val="0"/>
          <w:sz w:val="20"/>
          <w:szCs w:val="20"/>
        </w:rPr>
        <w:t xml:space="preserve"> made a motion to grant the rehearing. Mr. </w:t>
      </w:r>
      <w:r w:rsidRPr="00ED07AB">
        <w:rPr>
          <w:b w:val="0"/>
          <w:sz w:val="20"/>
          <w:szCs w:val="20"/>
        </w:rPr>
        <w:t>Morse</w:t>
      </w:r>
      <w:r w:rsidR="002B559F" w:rsidRPr="00ED07AB">
        <w:rPr>
          <w:b w:val="0"/>
          <w:sz w:val="20"/>
          <w:szCs w:val="20"/>
        </w:rPr>
        <w:t xml:space="preserve"> seconded. The motion passed. </w:t>
      </w:r>
      <w:r w:rsidR="007D2C87" w:rsidRPr="007D2C87">
        <w:rPr>
          <w:b w:val="0"/>
          <w:sz w:val="20"/>
          <w:szCs w:val="20"/>
        </w:rPr>
        <w:t>Ms. Morgan gave a summary of the allegations</w:t>
      </w:r>
      <w:r w:rsidR="007D2C87">
        <w:rPr>
          <w:b w:val="0"/>
          <w:sz w:val="20"/>
          <w:szCs w:val="20"/>
        </w:rPr>
        <w:t>.</w:t>
      </w:r>
      <w:r w:rsidR="007D2C87" w:rsidRPr="007D2C87">
        <w:rPr>
          <w:b w:val="0"/>
          <w:sz w:val="20"/>
          <w:szCs w:val="20"/>
        </w:rPr>
        <w:t xml:space="preserve"> </w:t>
      </w:r>
      <w:r w:rsidR="002B559F" w:rsidRPr="00ED07AB">
        <w:rPr>
          <w:b w:val="0"/>
          <w:sz w:val="20"/>
          <w:szCs w:val="20"/>
        </w:rPr>
        <w:t xml:space="preserve">Mr. </w:t>
      </w:r>
      <w:proofErr w:type="spellStart"/>
      <w:r w:rsidRPr="00ED07AB">
        <w:rPr>
          <w:b w:val="0"/>
          <w:sz w:val="20"/>
          <w:szCs w:val="20"/>
        </w:rPr>
        <w:t>Dasilva</w:t>
      </w:r>
      <w:proofErr w:type="spellEnd"/>
      <w:r w:rsidR="002B559F" w:rsidRPr="00ED07AB">
        <w:rPr>
          <w:b w:val="0"/>
          <w:sz w:val="20"/>
          <w:szCs w:val="20"/>
        </w:rPr>
        <w:t xml:space="preserve"> entered a no contest plea. Mr. </w:t>
      </w:r>
      <w:r w:rsidRPr="00ED07AB">
        <w:rPr>
          <w:b w:val="0"/>
          <w:sz w:val="20"/>
          <w:szCs w:val="20"/>
        </w:rPr>
        <w:t>Temple</w:t>
      </w:r>
      <w:r w:rsidR="002B559F" w:rsidRPr="00ED07AB">
        <w:rPr>
          <w:b w:val="0"/>
          <w:sz w:val="20"/>
          <w:szCs w:val="20"/>
        </w:rPr>
        <w:t xml:space="preserve"> made a motion to accept the plea. Mr. Fine seconded. The motion passed. </w:t>
      </w:r>
      <w:r w:rsidR="007D2C87" w:rsidRPr="007D2C87">
        <w:rPr>
          <w:b w:val="0"/>
          <w:sz w:val="20"/>
          <w:szCs w:val="20"/>
        </w:rPr>
        <w:t xml:space="preserve">Brad Hassert, Compliance Director, who was previously sworn, was called to the stand. Mr. Hassert reviewed the exhibit packet and provided testimony to the board. </w:t>
      </w:r>
      <w:r w:rsidR="007D2C87" w:rsidRPr="007D2C87">
        <w:rPr>
          <w:b w:val="0"/>
          <w:bCs/>
          <w:sz w:val="20"/>
          <w:szCs w:val="20"/>
        </w:rPr>
        <w:t xml:space="preserve">Mr. Landreneau entered the exhibit packet into </w:t>
      </w:r>
      <w:proofErr w:type="gramStart"/>
      <w:r w:rsidR="007D2C87" w:rsidRPr="007D2C87">
        <w:rPr>
          <w:b w:val="0"/>
          <w:bCs/>
          <w:sz w:val="20"/>
          <w:szCs w:val="20"/>
        </w:rPr>
        <w:t>evidence</w:t>
      </w:r>
      <w:proofErr w:type="gramEnd"/>
      <w:r w:rsidR="007D2C87" w:rsidRPr="007D2C87">
        <w:rPr>
          <w:b w:val="0"/>
          <w:bCs/>
          <w:sz w:val="20"/>
          <w:szCs w:val="20"/>
        </w:rPr>
        <w:t xml:space="preserve"> and it was admitted.</w:t>
      </w:r>
      <w:r w:rsidR="007D2C87">
        <w:rPr>
          <w:b w:val="0"/>
          <w:bCs/>
          <w:sz w:val="20"/>
          <w:szCs w:val="20"/>
        </w:rPr>
        <w:t xml:space="preserve"> The board questioned Mr. Hassert. </w:t>
      </w:r>
      <w:r w:rsidRPr="00ED07AB">
        <w:rPr>
          <w:b w:val="0"/>
          <w:bCs/>
          <w:sz w:val="20"/>
          <w:szCs w:val="20"/>
        </w:rPr>
        <w:t>Mr. Morse made a motion to assess an administrative penalty of the maximum fine plus $1000 in administrative costs and to allow the administrative penalty to</w:t>
      </w:r>
      <w:r w:rsidRPr="00F74EF5">
        <w:rPr>
          <w:b w:val="0"/>
          <w:bCs/>
          <w:sz w:val="20"/>
          <w:szCs w:val="20"/>
        </w:rPr>
        <w:t xml:space="preserve"> be reduced to a $</w:t>
      </w:r>
      <w:r>
        <w:rPr>
          <w:b w:val="0"/>
          <w:bCs/>
          <w:sz w:val="20"/>
          <w:szCs w:val="20"/>
        </w:rPr>
        <w:t>5</w:t>
      </w:r>
      <w:r w:rsidRPr="00F74EF5">
        <w:rPr>
          <w:b w:val="0"/>
          <w:bCs/>
          <w:sz w:val="20"/>
          <w:szCs w:val="20"/>
        </w:rPr>
        <w:t xml:space="preserve">00 fine plus $500 in administrative costs if the company obtains the proper license within 120 days. Mr. </w:t>
      </w:r>
      <w:r>
        <w:rPr>
          <w:b w:val="0"/>
          <w:bCs/>
          <w:sz w:val="20"/>
          <w:szCs w:val="20"/>
        </w:rPr>
        <w:t>Fine</w:t>
      </w:r>
      <w:r w:rsidRPr="00F74EF5">
        <w:rPr>
          <w:b w:val="0"/>
          <w:bCs/>
          <w:sz w:val="20"/>
          <w:szCs w:val="20"/>
        </w:rPr>
        <w:t xml:space="preserve"> seconded. The motion passed.</w:t>
      </w:r>
    </w:p>
    <w:p w14:paraId="5E4D97EB" w14:textId="4A64DDE3" w:rsidR="002B559F" w:rsidRDefault="002B559F" w:rsidP="002B559F">
      <w:pPr>
        <w:tabs>
          <w:tab w:val="left" w:pos="360"/>
        </w:tabs>
        <w:ind w:left="720"/>
        <w:jc w:val="both"/>
        <w:rPr>
          <w:b w:val="0"/>
          <w:sz w:val="20"/>
          <w:szCs w:val="20"/>
        </w:rPr>
      </w:pPr>
    </w:p>
    <w:p w14:paraId="547F9458" w14:textId="40CC2645" w:rsidR="002B559F" w:rsidRPr="002B559F" w:rsidRDefault="002B559F" w:rsidP="002B559F">
      <w:pPr>
        <w:numPr>
          <w:ilvl w:val="0"/>
          <w:numId w:val="5"/>
        </w:numPr>
        <w:tabs>
          <w:tab w:val="left" w:pos="360"/>
        </w:tabs>
        <w:jc w:val="both"/>
        <w:rPr>
          <w:b w:val="0"/>
          <w:sz w:val="20"/>
          <w:szCs w:val="20"/>
        </w:rPr>
      </w:pPr>
      <w:r w:rsidRPr="002B559F">
        <w:rPr>
          <w:smallCaps/>
          <w:sz w:val="20"/>
          <w:szCs w:val="20"/>
          <w:u w:val="single"/>
        </w:rPr>
        <w:t>Quest Construction LLC,</w:t>
      </w:r>
      <w:r w:rsidRPr="002B559F">
        <w:rPr>
          <w:b w:val="0"/>
          <w:sz w:val="20"/>
          <w:szCs w:val="20"/>
        </w:rPr>
        <w:t xml:space="preserve"> </w:t>
      </w:r>
      <w:r>
        <w:rPr>
          <w:b w:val="0"/>
          <w:sz w:val="20"/>
          <w:szCs w:val="20"/>
        </w:rPr>
        <w:t>Mandeville</w:t>
      </w:r>
      <w:r w:rsidRPr="002B559F">
        <w:rPr>
          <w:b w:val="0"/>
          <w:sz w:val="20"/>
          <w:szCs w:val="20"/>
        </w:rPr>
        <w:t>, Louisiana – La. R.S. 37: 2158(A)(3) and Rules and Regulations of the Board Section 135(A)</w:t>
      </w:r>
    </w:p>
    <w:p w14:paraId="3D6AE15D" w14:textId="77777777" w:rsidR="002B559F" w:rsidRPr="002B559F" w:rsidRDefault="002B559F" w:rsidP="002B559F">
      <w:pPr>
        <w:tabs>
          <w:tab w:val="left" w:pos="360"/>
        </w:tabs>
        <w:ind w:left="720"/>
        <w:jc w:val="both"/>
        <w:rPr>
          <w:b w:val="0"/>
          <w:sz w:val="20"/>
          <w:szCs w:val="20"/>
        </w:rPr>
      </w:pPr>
    </w:p>
    <w:p w14:paraId="1D4924D5" w14:textId="5580F732" w:rsidR="002B559F" w:rsidRDefault="007D2C87" w:rsidP="002B559F">
      <w:pPr>
        <w:tabs>
          <w:tab w:val="left" w:pos="360"/>
        </w:tabs>
        <w:ind w:left="720"/>
        <w:jc w:val="both"/>
        <w:rPr>
          <w:b w:val="0"/>
          <w:sz w:val="20"/>
          <w:szCs w:val="20"/>
        </w:rPr>
      </w:pPr>
      <w:r>
        <w:rPr>
          <w:b w:val="0"/>
          <w:sz w:val="20"/>
          <w:szCs w:val="20"/>
        </w:rPr>
        <w:t xml:space="preserve">Staff requested a reconsideration of penalty for this matter. </w:t>
      </w:r>
      <w:r w:rsidR="002B559F" w:rsidRPr="00ED07AB">
        <w:rPr>
          <w:b w:val="0"/>
          <w:sz w:val="20"/>
          <w:szCs w:val="20"/>
        </w:rPr>
        <w:t xml:space="preserve">Mr. </w:t>
      </w:r>
      <w:r w:rsidR="00ED07AB" w:rsidRPr="00ED07AB">
        <w:rPr>
          <w:b w:val="0"/>
          <w:sz w:val="20"/>
          <w:szCs w:val="20"/>
        </w:rPr>
        <w:t>Morse</w:t>
      </w:r>
      <w:r w:rsidR="002B559F" w:rsidRPr="00ED07AB">
        <w:rPr>
          <w:b w:val="0"/>
          <w:sz w:val="20"/>
          <w:szCs w:val="20"/>
        </w:rPr>
        <w:t xml:space="preserve"> made a motion to grant the </w:t>
      </w:r>
      <w:r w:rsidR="00BA7F97">
        <w:rPr>
          <w:b w:val="0"/>
          <w:sz w:val="20"/>
          <w:szCs w:val="20"/>
        </w:rPr>
        <w:t>request for reconsideration of penalty</w:t>
      </w:r>
      <w:r w:rsidR="002B559F" w:rsidRPr="00ED07AB">
        <w:rPr>
          <w:b w:val="0"/>
          <w:sz w:val="20"/>
          <w:szCs w:val="20"/>
        </w:rPr>
        <w:t xml:space="preserve">. Mr. </w:t>
      </w:r>
      <w:r w:rsidR="00ED07AB" w:rsidRPr="00ED07AB">
        <w:rPr>
          <w:b w:val="0"/>
          <w:sz w:val="20"/>
          <w:szCs w:val="20"/>
        </w:rPr>
        <w:t>Fine</w:t>
      </w:r>
      <w:r w:rsidR="002B559F" w:rsidRPr="00ED07AB">
        <w:rPr>
          <w:b w:val="0"/>
          <w:sz w:val="20"/>
          <w:szCs w:val="20"/>
        </w:rPr>
        <w:t xml:space="preserve"> seconded. The motion passed. </w:t>
      </w:r>
      <w:r w:rsidRPr="007D2C87">
        <w:rPr>
          <w:b w:val="0"/>
          <w:sz w:val="20"/>
          <w:szCs w:val="20"/>
        </w:rPr>
        <w:t>Mr. Hassert addressed the board regarding the request for a reconsideration of penalty</w:t>
      </w:r>
      <w:r>
        <w:rPr>
          <w:b w:val="0"/>
          <w:sz w:val="20"/>
          <w:szCs w:val="20"/>
        </w:rPr>
        <w:t xml:space="preserve"> and </w:t>
      </w:r>
      <w:r w:rsidR="00ED07AB" w:rsidRPr="001C06DE">
        <w:rPr>
          <w:b w:val="0"/>
          <w:sz w:val="20"/>
          <w:szCs w:val="20"/>
        </w:rPr>
        <w:t xml:space="preserve">read the settlement offer presented by </w:t>
      </w:r>
      <w:r w:rsidR="008C0E69" w:rsidRPr="008C0E69">
        <w:rPr>
          <w:b w:val="0"/>
          <w:bCs/>
          <w:sz w:val="20"/>
          <w:szCs w:val="20"/>
        </w:rPr>
        <w:t>QUEST CONSTRUCTION LLC</w:t>
      </w:r>
      <w:r w:rsidR="00ED07AB" w:rsidRPr="001C06DE">
        <w:rPr>
          <w:b w:val="0"/>
          <w:sz w:val="20"/>
          <w:szCs w:val="20"/>
        </w:rPr>
        <w:t xml:space="preserve">. Mr. </w:t>
      </w:r>
      <w:r w:rsidR="00ED07AB">
        <w:rPr>
          <w:b w:val="0"/>
          <w:sz w:val="20"/>
          <w:szCs w:val="20"/>
        </w:rPr>
        <w:t>Morse</w:t>
      </w:r>
      <w:r w:rsidR="00ED07AB" w:rsidRPr="001C06DE">
        <w:rPr>
          <w:b w:val="0"/>
          <w:sz w:val="20"/>
          <w:szCs w:val="20"/>
        </w:rPr>
        <w:t xml:space="preserve"> made a motion to accept the settlement offer as presented, which included a no contest plea. Mr. </w:t>
      </w:r>
      <w:r w:rsidR="00ED07AB">
        <w:rPr>
          <w:b w:val="0"/>
          <w:sz w:val="20"/>
          <w:szCs w:val="20"/>
        </w:rPr>
        <w:t>Fine</w:t>
      </w:r>
      <w:r w:rsidR="00ED07AB" w:rsidRPr="001C06DE">
        <w:rPr>
          <w:b w:val="0"/>
          <w:sz w:val="20"/>
          <w:szCs w:val="20"/>
        </w:rPr>
        <w:t xml:space="preserve"> seconded. The motion passed.</w:t>
      </w:r>
    </w:p>
    <w:p w14:paraId="198BC662" w14:textId="77777777" w:rsidR="00BB32B0" w:rsidRPr="001C2EC8" w:rsidRDefault="00BB32B0" w:rsidP="00D25E86">
      <w:pPr>
        <w:tabs>
          <w:tab w:val="left" w:pos="360"/>
        </w:tabs>
        <w:jc w:val="both"/>
        <w:rPr>
          <w:b w:val="0"/>
          <w:sz w:val="20"/>
          <w:szCs w:val="20"/>
        </w:rPr>
      </w:pPr>
    </w:p>
    <w:p w14:paraId="224658CC" w14:textId="35C6CC59"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 xml:space="preserve">attached to the agenda. </w:t>
      </w:r>
      <w:r w:rsidR="004A6B1E" w:rsidRPr="002B559F">
        <w:rPr>
          <w:b w:val="0"/>
          <w:sz w:val="20"/>
          <w:szCs w:val="20"/>
        </w:rPr>
        <w:t>(Page</w:t>
      </w:r>
      <w:r w:rsidR="002A5E86" w:rsidRPr="002B559F">
        <w:rPr>
          <w:b w:val="0"/>
          <w:sz w:val="20"/>
          <w:szCs w:val="20"/>
        </w:rPr>
        <w:t xml:space="preserve"> </w:t>
      </w:r>
      <w:r w:rsidR="002B559F" w:rsidRPr="002B559F">
        <w:rPr>
          <w:b w:val="0"/>
          <w:sz w:val="20"/>
          <w:szCs w:val="20"/>
        </w:rPr>
        <w:t>7</w:t>
      </w:r>
      <w:r w:rsidR="00476BEF" w:rsidRPr="00476BEF">
        <w:rPr>
          <w:b w:val="0"/>
          <w:sz w:val="20"/>
          <w:szCs w:val="20"/>
        </w:rPr>
        <w:t>)</w:t>
      </w:r>
    </w:p>
    <w:p w14:paraId="7FC9509D" w14:textId="77777777" w:rsidR="00476BEF" w:rsidRPr="00476BEF" w:rsidRDefault="00476BEF" w:rsidP="00476BEF">
      <w:pPr>
        <w:tabs>
          <w:tab w:val="left" w:pos="360"/>
        </w:tabs>
        <w:ind w:left="360" w:hanging="360"/>
        <w:jc w:val="both"/>
        <w:rPr>
          <w:b w:val="0"/>
          <w:sz w:val="20"/>
          <w:szCs w:val="20"/>
        </w:rPr>
      </w:pPr>
    </w:p>
    <w:p w14:paraId="69269450" w14:textId="7C6FF8A7" w:rsidR="00476BEF" w:rsidRDefault="00476BEF" w:rsidP="00476BEF">
      <w:pPr>
        <w:tabs>
          <w:tab w:val="left" w:pos="360"/>
        </w:tabs>
        <w:ind w:left="360" w:hanging="360"/>
        <w:jc w:val="both"/>
        <w:rPr>
          <w:b w:val="0"/>
          <w:sz w:val="20"/>
          <w:szCs w:val="20"/>
        </w:rPr>
      </w:pPr>
      <w:r>
        <w:rPr>
          <w:b w:val="0"/>
          <w:sz w:val="20"/>
          <w:szCs w:val="20"/>
        </w:rPr>
        <w:tab/>
      </w:r>
      <w:r w:rsidR="00EC48BF" w:rsidRPr="00ED07AB">
        <w:rPr>
          <w:b w:val="0"/>
          <w:sz w:val="20"/>
          <w:szCs w:val="20"/>
        </w:rPr>
        <w:t xml:space="preserve">Mr. </w:t>
      </w:r>
      <w:r w:rsidR="00ED07AB" w:rsidRPr="00ED07AB">
        <w:rPr>
          <w:b w:val="0"/>
          <w:sz w:val="20"/>
          <w:szCs w:val="20"/>
        </w:rPr>
        <w:t>Morse</w:t>
      </w:r>
      <w:r w:rsidRPr="00ED07AB">
        <w:rPr>
          <w:b w:val="0"/>
          <w:sz w:val="20"/>
          <w:szCs w:val="20"/>
        </w:rPr>
        <w:t xml:space="preserve"> made a motion to approve the additional classifications for residential licenses as listed on the agenda. </w:t>
      </w:r>
      <w:r w:rsidR="00347352" w:rsidRPr="00ED07AB">
        <w:rPr>
          <w:b w:val="0"/>
          <w:sz w:val="20"/>
          <w:szCs w:val="20"/>
        </w:rPr>
        <w:t xml:space="preserve">Mr. </w:t>
      </w:r>
      <w:r w:rsidR="00ED07AB" w:rsidRPr="00ED07AB">
        <w:rPr>
          <w:b w:val="0"/>
          <w:sz w:val="20"/>
          <w:szCs w:val="20"/>
        </w:rPr>
        <w:t>Fine</w:t>
      </w:r>
      <w:r w:rsidRPr="00ED07AB">
        <w:rPr>
          <w:b w:val="0"/>
          <w:sz w:val="20"/>
          <w:szCs w:val="20"/>
        </w:rPr>
        <w:t xml:space="preserve"> seconded. The motion passed.</w:t>
      </w:r>
    </w:p>
    <w:p w14:paraId="0814B5E1" w14:textId="77777777" w:rsidR="00476BEF" w:rsidRDefault="00476BEF" w:rsidP="00B32DB2">
      <w:pPr>
        <w:tabs>
          <w:tab w:val="left" w:pos="360"/>
        </w:tabs>
        <w:ind w:left="360" w:hanging="360"/>
        <w:jc w:val="both"/>
        <w:rPr>
          <w:b w:val="0"/>
          <w:sz w:val="20"/>
          <w:szCs w:val="20"/>
        </w:rPr>
      </w:pPr>
    </w:p>
    <w:p w14:paraId="1D923309" w14:textId="4D3C480D"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2B559F">
        <w:rPr>
          <w:b w:val="0"/>
          <w:sz w:val="20"/>
          <w:szCs w:val="20"/>
        </w:rPr>
        <w:t xml:space="preserve">Pages </w:t>
      </w:r>
      <w:r w:rsidR="002B559F" w:rsidRPr="002B559F">
        <w:rPr>
          <w:b w:val="0"/>
          <w:sz w:val="20"/>
          <w:szCs w:val="20"/>
        </w:rPr>
        <w:t>8-26</w:t>
      </w:r>
      <w:r w:rsidR="00B32DB2" w:rsidRPr="001C2EC8">
        <w:rPr>
          <w:b w:val="0"/>
          <w:sz w:val="20"/>
          <w:szCs w:val="20"/>
        </w:rPr>
        <w:t>)</w:t>
      </w:r>
    </w:p>
    <w:p w14:paraId="0CBC9FE3" w14:textId="77777777" w:rsidR="000B70E9" w:rsidRPr="001C2EC8" w:rsidRDefault="000B70E9" w:rsidP="00741FDE">
      <w:pPr>
        <w:tabs>
          <w:tab w:val="left" w:pos="360"/>
        </w:tabs>
        <w:jc w:val="both"/>
        <w:rPr>
          <w:b w:val="0"/>
          <w:sz w:val="20"/>
          <w:szCs w:val="20"/>
        </w:rPr>
      </w:pPr>
    </w:p>
    <w:p w14:paraId="3B4E831C" w14:textId="1DF39FDA" w:rsidR="00B32DB2" w:rsidRPr="001C2EC8" w:rsidRDefault="00347352" w:rsidP="00C61679">
      <w:pPr>
        <w:tabs>
          <w:tab w:val="left" w:pos="360"/>
        </w:tabs>
        <w:ind w:left="360"/>
        <w:jc w:val="both"/>
        <w:rPr>
          <w:b w:val="0"/>
          <w:sz w:val="20"/>
          <w:szCs w:val="20"/>
        </w:rPr>
      </w:pPr>
      <w:r w:rsidRPr="00ED07AB">
        <w:rPr>
          <w:b w:val="0"/>
          <w:sz w:val="20"/>
          <w:szCs w:val="20"/>
        </w:rPr>
        <w:t xml:space="preserve">Mr. </w:t>
      </w:r>
      <w:r w:rsidR="00ED07AB" w:rsidRPr="00ED07AB">
        <w:rPr>
          <w:b w:val="0"/>
          <w:sz w:val="20"/>
          <w:szCs w:val="20"/>
        </w:rPr>
        <w:t>Morse</w:t>
      </w:r>
      <w:r w:rsidR="00EC48BF" w:rsidRPr="00ED07AB">
        <w:rPr>
          <w:b w:val="0"/>
          <w:sz w:val="20"/>
          <w:szCs w:val="20"/>
        </w:rPr>
        <w:t xml:space="preserve"> </w:t>
      </w:r>
      <w:r w:rsidR="00C61679" w:rsidRPr="00ED07AB">
        <w:rPr>
          <w:b w:val="0"/>
          <w:sz w:val="20"/>
          <w:szCs w:val="20"/>
        </w:rPr>
        <w:t xml:space="preserve">made a motion to approve the new residential applications as listed on the agenda. </w:t>
      </w:r>
      <w:r w:rsidRPr="00ED07AB">
        <w:rPr>
          <w:b w:val="0"/>
          <w:sz w:val="20"/>
          <w:szCs w:val="20"/>
        </w:rPr>
        <w:t xml:space="preserve">Mr. </w:t>
      </w:r>
      <w:r w:rsidR="00ED07AB" w:rsidRPr="00ED07AB">
        <w:rPr>
          <w:b w:val="0"/>
          <w:sz w:val="20"/>
          <w:szCs w:val="20"/>
        </w:rPr>
        <w:t>Fine</w:t>
      </w:r>
      <w:r w:rsidR="009474E9" w:rsidRPr="00ED07AB">
        <w:rPr>
          <w:b w:val="0"/>
          <w:sz w:val="20"/>
          <w:szCs w:val="20"/>
        </w:rPr>
        <w:t xml:space="preserve"> </w:t>
      </w:r>
      <w:r w:rsidR="00C61679" w:rsidRPr="00ED07AB">
        <w:rPr>
          <w:b w:val="0"/>
          <w:sz w:val="20"/>
          <w:szCs w:val="20"/>
        </w:rPr>
        <w:t>seconded. The motion passed.</w:t>
      </w:r>
    </w:p>
    <w:p w14:paraId="4E089320" w14:textId="77777777" w:rsidR="0026262E" w:rsidRPr="001C2EC8" w:rsidRDefault="0026262E" w:rsidP="00BB32B0">
      <w:pPr>
        <w:tabs>
          <w:tab w:val="left" w:pos="360"/>
        </w:tabs>
        <w:jc w:val="both"/>
        <w:rPr>
          <w:b w:val="0"/>
          <w:sz w:val="20"/>
          <w:szCs w:val="20"/>
        </w:rPr>
      </w:pPr>
    </w:p>
    <w:p w14:paraId="3A01172E" w14:textId="1F7C63A4"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2B559F">
        <w:rPr>
          <w:b w:val="0"/>
          <w:sz w:val="20"/>
          <w:szCs w:val="20"/>
        </w:rPr>
        <w:t xml:space="preserve">Pages </w:t>
      </w:r>
      <w:r w:rsidR="002B559F" w:rsidRPr="002B559F">
        <w:rPr>
          <w:b w:val="0"/>
          <w:sz w:val="20"/>
          <w:szCs w:val="20"/>
        </w:rPr>
        <w:t>27-55</w:t>
      </w:r>
      <w:r w:rsidR="00B32DB2" w:rsidRPr="001C2EC8">
        <w:rPr>
          <w:b w:val="0"/>
          <w:sz w:val="20"/>
          <w:szCs w:val="20"/>
        </w:rPr>
        <w:t>)</w:t>
      </w:r>
    </w:p>
    <w:p w14:paraId="56E31068" w14:textId="77777777" w:rsidR="00C61679" w:rsidRPr="001C2EC8" w:rsidRDefault="00C61679" w:rsidP="00B32DB2">
      <w:pPr>
        <w:tabs>
          <w:tab w:val="left" w:pos="360"/>
        </w:tabs>
        <w:ind w:left="360" w:hanging="360"/>
        <w:contextualSpacing/>
        <w:jc w:val="both"/>
        <w:rPr>
          <w:b w:val="0"/>
          <w:sz w:val="20"/>
          <w:szCs w:val="20"/>
        </w:rPr>
      </w:pPr>
    </w:p>
    <w:p w14:paraId="5FF957AC" w14:textId="214E6A55" w:rsidR="009068B5" w:rsidRPr="001C2EC8" w:rsidRDefault="00347352" w:rsidP="0035695E">
      <w:pPr>
        <w:tabs>
          <w:tab w:val="left" w:pos="360"/>
        </w:tabs>
        <w:ind w:left="360"/>
        <w:contextualSpacing/>
        <w:jc w:val="both"/>
        <w:rPr>
          <w:b w:val="0"/>
          <w:sz w:val="20"/>
          <w:szCs w:val="20"/>
        </w:rPr>
      </w:pPr>
      <w:r w:rsidRPr="00ED07AB">
        <w:rPr>
          <w:b w:val="0"/>
          <w:sz w:val="20"/>
          <w:szCs w:val="20"/>
        </w:rPr>
        <w:t xml:space="preserve">Mr. </w:t>
      </w:r>
      <w:r w:rsidR="00ED07AB" w:rsidRPr="00ED07AB">
        <w:rPr>
          <w:b w:val="0"/>
          <w:sz w:val="20"/>
          <w:szCs w:val="20"/>
        </w:rPr>
        <w:t>Morse</w:t>
      </w:r>
      <w:r w:rsidR="00EC48BF" w:rsidRPr="00ED07AB">
        <w:rPr>
          <w:b w:val="0"/>
          <w:sz w:val="20"/>
          <w:szCs w:val="20"/>
        </w:rPr>
        <w:t xml:space="preserve"> </w:t>
      </w:r>
      <w:r w:rsidR="00C61679" w:rsidRPr="00ED07AB">
        <w:rPr>
          <w:b w:val="0"/>
          <w:sz w:val="20"/>
          <w:szCs w:val="20"/>
        </w:rPr>
        <w:t xml:space="preserve">made a motion to approve the new home improvement registration applications as listed on the agenda, and </w:t>
      </w:r>
      <w:r w:rsidRPr="00ED07AB">
        <w:rPr>
          <w:b w:val="0"/>
          <w:sz w:val="20"/>
          <w:szCs w:val="20"/>
        </w:rPr>
        <w:t xml:space="preserve">Mr. </w:t>
      </w:r>
      <w:r w:rsidR="00ED07AB" w:rsidRPr="00ED07AB">
        <w:rPr>
          <w:b w:val="0"/>
          <w:sz w:val="20"/>
          <w:szCs w:val="20"/>
        </w:rPr>
        <w:t xml:space="preserve">Fine </w:t>
      </w:r>
      <w:r w:rsidR="00C61679" w:rsidRPr="00ED07AB">
        <w:rPr>
          <w:b w:val="0"/>
          <w:sz w:val="20"/>
          <w:szCs w:val="20"/>
        </w:rPr>
        <w:t>seconded. The motion passed.</w:t>
      </w:r>
      <w:r w:rsidR="00C61679" w:rsidRPr="001C2EC8">
        <w:rPr>
          <w:b w:val="0"/>
          <w:sz w:val="20"/>
          <w:szCs w:val="20"/>
        </w:rPr>
        <w:t xml:space="preserve"> </w:t>
      </w:r>
    </w:p>
    <w:p w14:paraId="7BA53EEB" w14:textId="77777777" w:rsidR="003E2F57" w:rsidRDefault="003E2F57" w:rsidP="003E2F57">
      <w:pPr>
        <w:tabs>
          <w:tab w:val="left" w:pos="360"/>
        </w:tabs>
        <w:ind w:left="360"/>
        <w:jc w:val="both"/>
        <w:rPr>
          <w:b w:val="0"/>
          <w:sz w:val="20"/>
          <w:szCs w:val="20"/>
        </w:rPr>
      </w:pPr>
    </w:p>
    <w:p w14:paraId="0D6BAA9F" w14:textId="77777777" w:rsidR="007A26B1" w:rsidRPr="001C2EC8" w:rsidRDefault="007A26B1" w:rsidP="007A26B1">
      <w:pPr>
        <w:rPr>
          <w:b w:val="0"/>
          <w:sz w:val="20"/>
          <w:szCs w:val="20"/>
        </w:rPr>
      </w:pPr>
      <w:r w:rsidRPr="001C2EC8">
        <w:rPr>
          <w:sz w:val="20"/>
          <w:szCs w:val="20"/>
        </w:rPr>
        <w:t>ADJOURNMENT</w:t>
      </w:r>
    </w:p>
    <w:p w14:paraId="767D42F1" w14:textId="77777777" w:rsidR="007A26B1" w:rsidRPr="001C2EC8" w:rsidRDefault="007A26B1" w:rsidP="007A26B1">
      <w:pPr>
        <w:rPr>
          <w:b w:val="0"/>
          <w:sz w:val="20"/>
          <w:szCs w:val="20"/>
        </w:rPr>
      </w:pPr>
    </w:p>
    <w:p w14:paraId="03AD581B" w14:textId="4D976B8D" w:rsidR="002A2306" w:rsidRPr="001C2EC8" w:rsidRDefault="007A26B1" w:rsidP="007A26B1">
      <w:pPr>
        <w:rPr>
          <w:b w:val="0"/>
          <w:sz w:val="20"/>
          <w:szCs w:val="20"/>
        </w:rPr>
      </w:pPr>
      <w:r w:rsidRPr="00ED07AB">
        <w:rPr>
          <w:b w:val="0"/>
          <w:sz w:val="20"/>
          <w:szCs w:val="20"/>
        </w:rPr>
        <w:t xml:space="preserve">Mr. </w:t>
      </w:r>
      <w:r w:rsidR="00ED07AB" w:rsidRPr="00ED07AB">
        <w:rPr>
          <w:b w:val="0"/>
          <w:sz w:val="20"/>
          <w:szCs w:val="20"/>
        </w:rPr>
        <w:t>Morse</w:t>
      </w:r>
      <w:r w:rsidR="00E25A68" w:rsidRPr="00ED07AB">
        <w:rPr>
          <w:b w:val="0"/>
          <w:sz w:val="20"/>
          <w:szCs w:val="20"/>
        </w:rPr>
        <w:t xml:space="preserve"> </w:t>
      </w:r>
      <w:r w:rsidRPr="00ED07AB">
        <w:rPr>
          <w:b w:val="0"/>
          <w:sz w:val="20"/>
          <w:szCs w:val="20"/>
        </w:rPr>
        <w:t xml:space="preserve">made a motion to adjourn at </w:t>
      </w:r>
      <w:r w:rsidR="00EF75E2" w:rsidRPr="00ED07AB">
        <w:rPr>
          <w:b w:val="0"/>
          <w:sz w:val="20"/>
          <w:szCs w:val="20"/>
        </w:rPr>
        <w:t>11:</w:t>
      </w:r>
      <w:r w:rsidR="00ED07AB" w:rsidRPr="00ED07AB">
        <w:rPr>
          <w:b w:val="0"/>
          <w:sz w:val="20"/>
          <w:szCs w:val="20"/>
        </w:rPr>
        <w:t>3</w:t>
      </w:r>
      <w:r w:rsidR="00EF75E2" w:rsidRPr="00ED07AB">
        <w:rPr>
          <w:b w:val="0"/>
          <w:sz w:val="20"/>
          <w:szCs w:val="20"/>
        </w:rPr>
        <w:t>5</w:t>
      </w:r>
      <w:r w:rsidR="009F082B" w:rsidRPr="00ED07AB">
        <w:rPr>
          <w:b w:val="0"/>
          <w:sz w:val="20"/>
          <w:szCs w:val="20"/>
        </w:rPr>
        <w:t xml:space="preserve"> a</w:t>
      </w:r>
      <w:r w:rsidR="007E4161" w:rsidRPr="00ED07AB">
        <w:rPr>
          <w:b w:val="0"/>
          <w:sz w:val="20"/>
          <w:szCs w:val="20"/>
        </w:rPr>
        <w:t>.m.</w:t>
      </w:r>
      <w:r w:rsidRPr="00ED07AB">
        <w:rPr>
          <w:b w:val="0"/>
          <w:sz w:val="20"/>
          <w:szCs w:val="20"/>
        </w:rPr>
        <w:t xml:space="preserve">, and </w:t>
      </w:r>
      <w:r w:rsidR="006F6BDE" w:rsidRPr="00ED07AB">
        <w:rPr>
          <w:b w:val="0"/>
          <w:sz w:val="20"/>
          <w:szCs w:val="20"/>
        </w:rPr>
        <w:t>Mr</w:t>
      </w:r>
      <w:r w:rsidR="00E25A68" w:rsidRPr="00ED07AB">
        <w:rPr>
          <w:b w:val="0"/>
          <w:sz w:val="20"/>
          <w:szCs w:val="20"/>
        </w:rPr>
        <w:t xml:space="preserve">. </w:t>
      </w:r>
      <w:r w:rsidR="00ED07AB" w:rsidRPr="00ED07AB">
        <w:rPr>
          <w:b w:val="0"/>
          <w:sz w:val="20"/>
          <w:szCs w:val="20"/>
        </w:rPr>
        <w:t>Fine</w:t>
      </w:r>
      <w:r w:rsidR="006F6BDE" w:rsidRPr="00ED07AB">
        <w:rPr>
          <w:b w:val="0"/>
          <w:sz w:val="20"/>
          <w:szCs w:val="20"/>
        </w:rPr>
        <w:t xml:space="preserve"> seconded</w:t>
      </w:r>
      <w:r w:rsidRPr="00ED07AB">
        <w:rPr>
          <w:b w:val="0"/>
          <w:sz w:val="20"/>
          <w:szCs w:val="20"/>
        </w:rPr>
        <w:t>. The motion passed</w:t>
      </w:r>
      <w:r w:rsidR="00875556" w:rsidRPr="00ED07AB">
        <w:rPr>
          <w:b w:val="0"/>
          <w:sz w:val="20"/>
          <w:szCs w:val="20"/>
        </w:rPr>
        <w:t xml:space="preserve"> unanimously.</w:t>
      </w:r>
    </w:p>
    <w:p w14:paraId="2C19C081" w14:textId="77777777" w:rsidR="007A26B1" w:rsidRPr="00EA4563" w:rsidRDefault="007A26B1" w:rsidP="007A26B1">
      <w:pPr>
        <w:rPr>
          <w:b w:val="0"/>
        </w:rPr>
      </w:pPr>
    </w:p>
    <w:p w14:paraId="72FACD48" w14:textId="0AA90B98" w:rsidR="007A26B1" w:rsidRPr="001C2EC8" w:rsidRDefault="007A26B1" w:rsidP="00EA4563">
      <w:pPr>
        <w:ind w:left="1890"/>
        <w:rPr>
          <w:b w:val="0"/>
          <w:sz w:val="20"/>
          <w:szCs w:val="20"/>
        </w:rPr>
      </w:pPr>
      <w:r w:rsidRPr="00EA4563">
        <w:rPr>
          <w:b w:val="0"/>
          <w:sz w:val="22"/>
          <w:szCs w:val="22"/>
        </w:rPr>
        <w:tab/>
      </w:r>
      <w:r w:rsidRPr="00EA4563">
        <w:rPr>
          <w:b w:val="0"/>
          <w:sz w:val="22"/>
          <w:szCs w:val="22"/>
        </w:rPr>
        <w:tab/>
      </w:r>
      <w:r w:rsidRPr="00EA4563">
        <w:rPr>
          <w:b w:val="0"/>
          <w:sz w:val="22"/>
          <w:szCs w:val="22"/>
        </w:rPr>
        <w:tab/>
      </w:r>
      <w:r w:rsidRPr="001C2EC8">
        <w:rPr>
          <w:b w:val="0"/>
          <w:sz w:val="20"/>
          <w:szCs w:val="20"/>
        </w:rPr>
        <w:tab/>
        <w:t>________________________________________________________</w:t>
      </w:r>
    </w:p>
    <w:p w14:paraId="1AA23ABF" w14:textId="77777777" w:rsidR="007A26B1" w:rsidRPr="001C2EC8" w:rsidRDefault="007A26B1" w:rsidP="00EA4563">
      <w:pPr>
        <w:ind w:left="1440"/>
        <w:rPr>
          <w:b w:val="0"/>
          <w:sz w:val="20"/>
          <w:szCs w:val="20"/>
        </w:rPr>
      </w:pPr>
      <w:r w:rsidRPr="001C2EC8">
        <w:rPr>
          <w:b w:val="0"/>
          <w:sz w:val="20"/>
          <w:szCs w:val="20"/>
        </w:rPr>
        <w:tab/>
      </w:r>
      <w:r w:rsidR="0003543E" w:rsidRPr="0003543E">
        <w:rPr>
          <w:b w:val="0"/>
          <w:sz w:val="20"/>
          <w:szCs w:val="20"/>
        </w:rPr>
        <w:t xml:space="preserve">Lloyd “Chip” </w:t>
      </w:r>
      <w:proofErr w:type="spellStart"/>
      <w:r w:rsidR="0003543E" w:rsidRPr="0003543E">
        <w:rPr>
          <w:b w:val="0"/>
          <w:sz w:val="20"/>
          <w:szCs w:val="20"/>
        </w:rPr>
        <w:t>Badeaux</w:t>
      </w:r>
      <w:proofErr w:type="spellEnd"/>
      <w:r w:rsidRPr="001C2EC8">
        <w:rPr>
          <w:b w:val="0"/>
          <w:sz w:val="20"/>
          <w:szCs w:val="20"/>
        </w:rPr>
        <w:t>, Chairman</w:t>
      </w:r>
    </w:p>
    <w:p w14:paraId="506065CE" w14:textId="77777777" w:rsidR="00EA4563" w:rsidRPr="00EA4563" w:rsidRDefault="00EA4563" w:rsidP="007A26B1">
      <w:pPr>
        <w:rPr>
          <w:b w:val="0"/>
          <w:sz w:val="22"/>
          <w:szCs w:val="22"/>
        </w:rPr>
      </w:pPr>
    </w:p>
    <w:p w14:paraId="0EF8CAAF" w14:textId="275C9C94" w:rsidR="007A26B1" w:rsidRPr="001C2EC8" w:rsidRDefault="007A26B1" w:rsidP="00EA4563">
      <w:pPr>
        <w:ind w:left="1980"/>
        <w:rPr>
          <w:b w:val="0"/>
          <w:sz w:val="20"/>
          <w:szCs w:val="20"/>
        </w:rPr>
      </w:pPr>
      <w:r w:rsidRPr="00EA4563">
        <w:rPr>
          <w:b w:val="0"/>
          <w:sz w:val="22"/>
          <w:szCs w:val="22"/>
        </w:rPr>
        <w:tab/>
      </w:r>
      <w:r w:rsidRPr="00EA4563">
        <w:rPr>
          <w:b w:val="0"/>
          <w:sz w:val="22"/>
          <w:szCs w:val="22"/>
        </w:rPr>
        <w:tab/>
      </w:r>
      <w:r w:rsidRPr="00EA4563">
        <w:rPr>
          <w:b w:val="0"/>
          <w:sz w:val="22"/>
          <w:szCs w:val="22"/>
        </w:rPr>
        <w:tab/>
      </w:r>
      <w:r w:rsidRPr="001C2EC8">
        <w:rPr>
          <w:b w:val="0"/>
          <w:sz w:val="20"/>
          <w:szCs w:val="20"/>
        </w:rPr>
        <w:tab/>
        <w:t>________________________________________________________</w:t>
      </w:r>
    </w:p>
    <w:p w14:paraId="20E00A78" w14:textId="730EA63D" w:rsidR="00D14471" w:rsidRPr="007D2C87" w:rsidRDefault="00EE5520" w:rsidP="00EA4563">
      <w:pPr>
        <w:ind w:left="2160"/>
        <w:rPr>
          <w:b w:val="0"/>
          <w:sz w:val="22"/>
          <w:szCs w:val="22"/>
        </w:rPr>
      </w:pPr>
      <w:r>
        <w:rPr>
          <w:b w:val="0"/>
          <w:sz w:val="20"/>
          <w:szCs w:val="20"/>
        </w:rPr>
        <w:t>Elliott Temple</w:t>
      </w:r>
      <w:r w:rsidR="007A26B1" w:rsidRPr="001C2EC8">
        <w:rPr>
          <w:b w:val="0"/>
          <w:sz w:val="20"/>
          <w:szCs w:val="20"/>
        </w:rPr>
        <w:t>, Vice Chairman</w:t>
      </w:r>
    </w:p>
    <w:sectPr w:rsidR="00D14471" w:rsidRPr="007D2C87"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5C2A" w14:textId="77777777" w:rsidR="0031058C" w:rsidRDefault="0031058C">
      <w:r>
        <w:separator/>
      </w:r>
    </w:p>
  </w:endnote>
  <w:endnote w:type="continuationSeparator" w:id="0">
    <w:p w14:paraId="0AA425D9"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A3B" w14:textId="3F4F57C1" w:rsidR="0028152F" w:rsidRDefault="0028152F" w:rsidP="009E758E">
    <w:pPr>
      <w:pStyle w:val="Footer"/>
      <w:jc w:val="right"/>
      <w:rPr>
        <w:sz w:val="20"/>
        <w:szCs w:val="20"/>
      </w:rPr>
    </w:pPr>
    <w:r w:rsidRPr="002B559F">
      <w:rPr>
        <w:sz w:val="20"/>
        <w:szCs w:val="20"/>
      </w:rPr>
      <w:t xml:space="preserve">Residential </w:t>
    </w:r>
    <w:r w:rsidR="004A6B1E" w:rsidRPr="002B559F">
      <w:rPr>
        <w:sz w:val="20"/>
        <w:szCs w:val="20"/>
      </w:rPr>
      <w:t>Subc</w:t>
    </w:r>
    <w:r w:rsidRPr="002B559F">
      <w:rPr>
        <w:sz w:val="20"/>
        <w:szCs w:val="20"/>
      </w:rPr>
      <w:t xml:space="preserve">ommittee Meeting – </w:t>
    </w:r>
    <w:r w:rsidR="002B559F" w:rsidRPr="002B559F">
      <w:rPr>
        <w:sz w:val="20"/>
        <w:szCs w:val="20"/>
      </w:rPr>
      <w:t>October 20</w:t>
    </w:r>
    <w:r w:rsidR="00EE5520" w:rsidRPr="002B559F">
      <w:rPr>
        <w:sz w:val="20"/>
        <w:szCs w:val="20"/>
      </w:rPr>
      <w:t>, 20</w:t>
    </w:r>
    <w:r w:rsidR="004A3759" w:rsidRPr="002B559F">
      <w:rPr>
        <w:sz w:val="20"/>
        <w:szCs w:val="20"/>
      </w:rPr>
      <w:t>21</w:t>
    </w:r>
  </w:p>
  <w:p w14:paraId="4EAB06B8"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122DA028" w14:textId="77777777" w:rsidR="0028152F" w:rsidRPr="00EA4563" w:rsidRDefault="0028152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69CC" w14:textId="77777777" w:rsidR="0031058C" w:rsidRDefault="0031058C">
      <w:r>
        <w:separator/>
      </w:r>
    </w:p>
  </w:footnote>
  <w:footnote w:type="continuationSeparator" w:id="0">
    <w:p w14:paraId="518EFDED"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39B43E7A"/>
    <w:lvl w:ilvl="0" w:tplc="33EAF050">
      <w:start w:val="3"/>
      <w:numFmt w:val="upperLetter"/>
      <w:lvlText w:val="%1."/>
      <w:lvlJc w:val="left"/>
      <w:pPr>
        <w:ind w:left="450" w:hanging="360"/>
      </w:pPr>
      <w:rPr>
        <w:rFonts w:hint="default"/>
        <w:b w:val="0"/>
      </w:rPr>
    </w:lvl>
    <w:lvl w:ilvl="1" w:tplc="44D29442">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3E49"/>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E5C77"/>
    <w:rsid w:val="000F2192"/>
    <w:rsid w:val="000F5B30"/>
    <w:rsid w:val="000F625C"/>
    <w:rsid w:val="000F6417"/>
    <w:rsid w:val="000F68F8"/>
    <w:rsid w:val="000F7958"/>
    <w:rsid w:val="001002BE"/>
    <w:rsid w:val="00101B62"/>
    <w:rsid w:val="0010252A"/>
    <w:rsid w:val="00102BF8"/>
    <w:rsid w:val="00103BCC"/>
    <w:rsid w:val="00104354"/>
    <w:rsid w:val="00104FE8"/>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84D"/>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B559F"/>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12FE"/>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8C8"/>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6CB"/>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1CE5"/>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4C9"/>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87"/>
    <w:rsid w:val="007D2CB1"/>
    <w:rsid w:val="007D32B5"/>
    <w:rsid w:val="007D3DCC"/>
    <w:rsid w:val="007D4F09"/>
    <w:rsid w:val="007D507D"/>
    <w:rsid w:val="007D6D9D"/>
    <w:rsid w:val="007D7E78"/>
    <w:rsid w:val="007E0DE6"/>
    <w:rsid w:val="007E26DE"/>
    <w:rsid w:val="007E32A3"/>
    <w:rsid w:val="007E4161"/>
    <w:rsid w:val="007E4A7A"/>
    <w:rsid w:val="007E5D0B"/>
    <w:rsid w:val="007E66E8"/>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1484"/>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0E69"/>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58E"/>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D5"/>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5E40"/>
    <w:rsid w:val="00B975D8"/>
    <w:rsid w:val="00B975DC"/>
    <w:rsid w:val="00BA3D4E"/>
    <w:rsid w:val="00BA45E6"/>
    <w:rsid w:val="00BA4AFC"/>
    <w:rsid w:val="00BA670B"/>
    <w:rsid w:val="00BA7F97"/>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0BA9"/>
    <w:rsid w:val="00D01608"/>
    <w:rsid w:val="00D01DDC"/>
    <w:rsid w:val="00D032C5"/>
    <w:rsid w:val="00D0357B"/>
    <w:rsid w:val="00D04087"/>
    <w:rsid w:val="00D04C4E"/>
    <w:rsid w:val="00D06567"/>
    <w:rsid w:val="00D07940"/>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4563"/>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7AB"/>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2033"/>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92F"/>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A0F2A3F"/>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3992</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4</cp:revision>
  <cp:lastPrinted>2014-11-17T19:50:00Z</cp:lastPrinted>
  <dcterms:created xsi:type="dcterms:W3CDTF">2021-10-24T01:37:00Z</dcterms:created>
  <dcterms:modified xsi:type="dcterms:W3CDTF">2021-11-10T18:51:00Z</dcterms:modified>
</cp:coreProperties>
</file>